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b/>
          <w:color w:val="333333"/>
          <w:sz w:val="44"/>
          <w:szCs w:val="44"/>
        </w:rPr>
      </w:pP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“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会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长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面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对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面</w:t>
      </w:r>
      <w:r>
        <w:rPr>
          <w:rFonts w:hint="eastAsia" w:ascii="黑体" w:hAnsi="黑体" w:eastAsia="黑体" w:cs="MS Mincho"/>
          <w:b/>
          <w:color w:val="333333"/>
          <w:sz w:val="44"/>
          <w:szCs w:val="44"/>
        </w:rPr>
        <w:t>思享会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”活动报名表</w:t>
      </w:r>
    </w:p>
    <w:tbl>
      <w:tblPr>
        <w:tblStyle w:val="6"/>
        <w:tblW w:w="8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022"/>
        <w:gridCol w:w="208"/>
        <w:gridCol w:w="2422"/>
        <w:gridCol w:w="1577"/>
        <w:gridCol w:w="1099"/>
        <w:gridCol w:w="936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 w:cs="MS Mincho"/>
                <w:b/>
              </w:rPr>
              <w:t>姓</w:t>
            </w:r>
            <w:r>
              <w:rPr>
                <w:rFonts w:hint="eastAsia" w:ascii="仿宋" w:hAnsi="仿宋" w:eastAsia="仿宋" w:cs="MS Mincho"/>
                <w:b/>
              </w:rPr>
              <w:t xml:space="preserve">  </w:t>
            </w:r>
            <w:r>
              <w:rPr>
                <w:rFonts w:ascii="仿宋" w:hAnsi="仿宋" w:eastAsia="仿宋" w:cs="MS Mincho"/>
                <w:b/>
              </w:rPr>
              <w:t>名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  别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MS Mincho"/>
                <w:b/>
              </w:rPr>
            </w:pPr>
            <w:r>
              <w:rPr>
                <w:rFonts w:hint="eastAsia" w:ascii="仿宋" w:hAnsi="仿宋" w:eastAsia="仿宋" w:cs="MS Mincho"/>
                <w:b/>
              </w:rPr>
              <w:t>邮箱地址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联系电话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执业证书取得时间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年  月/□实习律师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所在律所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06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期数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拟参与思享会时间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（上午10：30-12：30）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思享会分享嘉宾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意向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第一期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2018年11月19日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2018年11月26日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第三期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2018年12月03日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第四期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2018年12月10日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第五期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2018年12月17日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第六期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2019年6月10日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第七期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2019年8月26日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第八期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2019年10月28日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第九期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2019年11月25日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第十期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2020年4月13日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第十一期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2020年</w:t>
            </w:r>
            <w:r>
              <w:rPr>
                <w:rFonts w:hint="eastAsia" w:ascii="仿宋" w:hAnsi="仿宋" w:eastAsia="仿宋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主题：青年律师的生存、发展和破局之道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江帆会长、赵海洋监事长、欧阳侨副会长、郭超副秘书长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314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希望参与本次活动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的理由</w:t>
            </w: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65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执业困惑及拟向协会班子成员提出的问题</w:t>
            </w: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204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期待通过本次活动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得到的收获</w:t>
            </w: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ordWrap w:val="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填表日期：       年    月   日</w:t>
      </w:r>
    </w:p>
    <w:sectPr>
      <w:headerReference r:id="rId3" w:type="default"/>
      <w:pgSz w:w="11900" w:h="16840"/>
      <w:pgMar w:top="1327" w:right="1797" w:bottom="1327" w:left="1797" w:header="851" w:footer="992" w:gutter="0"/>
      <w:cols w:space="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仿宋" w:hAnsi="仿宋" w:eastAsia="仿宋" w:cs="Arial"/>
        <w:color w:val="333333"/>
        <w:sz w:val="32"/>
        <w:szCs w:val="32"/>
      </w:rPr>
      <w:t>长沙市</w:t>
    </w:r>
    <w:r>
      <w:rPr>
        <w:rFonts w:ascii="仿宋" w:hAnsi="仿宋" w:eastAsia="仿宋" w:cs="Arial"/>
        <w:color w:val="333333"/>
        <w:sz w:val="32"/>
        <w:szCs w:val="32"/>
      </w:rPr>
      <w:t>律师协会青年律师与人才培养专门委员</w:t>
    </w:r>
    <w:r>
      <w:rPr>
        <w:rFonts w:hint="eastAsia" w:ascii="仿宋" w:hAnsi="仿宋" w:eastAsia="仿宋" w:cs="Arial"/>
        <w:color w:val="333333"/>
        <w:sz w:val="32"/>
        <w:szCs w:val="32"/>
      </w:rPr>
      <w:t>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9D7"/>
    <w:rsid w:val="00030D43"/>
    <w:rsid w:val="0007089C"/>
    <w:rsid w:val="00147464"/>
    <w:rsid w:val="00163A92"/>
    <w:rsid w:val="00281037"/>
    <w:rsid w:val="0028798D"/>
    <w:rsid w:val="0030017B"/>
    <w:rsid w:val="00380D67"/>
    <w:rsid w:val="00447DE9"/>
    <w:rsid w:val="00480731"/>
    <w:rsid w:val="00543965"/>
    <w:rsid w:val="005C39D7"/>
    <w:rsid w:val="006347CD"/>
    <w:rsid w:val="00681DFF"/>
    <w:rsid w:val="007C1AD2"/>
    <w:rsid w:val="007E1B13"/>
    <w:rsid w:val="007F092A"/>
    <w:rsid w:val="00815D02"/>
    <w:rsid w:val="00853A76"/>
    <w:rsid w:val="00880FFE"/>
    <w:rsid w:val="0088258E"/>
    <w:rsid w:val="008F0188"/>
    <w:rsid w:val="0090231C"/>
    <w:rsid w:val="0092418E"/>
    <w:rsid w:val="009F45BB"/>
    <w:rsid w:val="00BD0FFB"/>
    <w:rsid w:val="00BD2EF5"/>
    <w:rsid w:val="00C61AFA"/>
    <w:rsid w:val="00CB5724"/>
    <w:rsid w:val="00D378D7"/>
    <w:rsid w:val="00E4226D"/>
    <w:rsid w:val="00F4142C"/>
    <w:rsid w:val="00F45AD7"/>
    <w:rsid w:val="00FB5D3D"/>
    <w:rsid w:val="00FC0BEC"/>
    <w:rsid w:val="00FC74F8"/>
    <w:rsid w:val="16A1569F"/>
    <w:rsid w:val="1BFB44C6"/>
    <w:rsid w:val="1C940497"/>
    <w:rsid w:val="2AA4559E"/>
    <w:rsid w:val="3DAE42F3"/>
    <w:rsid w:val="3EEE5117"/>
    <w:rsid w:val="41BD067C"/>
    <w:rsid w:val="45E8323E"/>
    <w:rsid w:val="462A3698"/>
    <w:rsid w:val="4C6E3533"/>
    <w:rsid w:val="521A1890"/>
    <w:rsid w:val="568F5EF0"/>
    <w:rsid w:val="57C06683"/>
    <w:rsid w:val="60EC2B8D"/>
    <w:rsid w:val="63CE563F"/>
    <w:rsid w:val="6C8D368F"/>
    <w:rsid w:val="79A97F11"/>
    <w:rsid w:val="7A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rFonts w:ascii="Times New Roman" w:hAnsi="Times New Roman" w:cs="Times New Roman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湖南金州律师事务所</Company>
  <Pages>1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2020-07-15T09:51:00Z</dcterms:created>
  <dc:creator>谢嘉律师</dc:creator>
  <cp:lastModifiedBy>爱驹</cp:lastModifiedBy>
  <dcterms:modified xsi:type="dcterms:W3CDTF">2020-07-29T06:36:03Z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