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98" w:rsidRDefault="00AA5998" w:rsidP="00AA5998">
      <w:pPr>
        <w:rPr>
          <w:rFonts w:ascii="Times New Roman" w:hAnsi="Times New Roman" w:hint="eastAsia"/>
          <w:color w:val="FF0000"/>
          <w:szCs w:val="24"/>
        </w:rPr>
      </w:pPr>
    </w:p>
    <w:p w:rsidR="00AA5998" w:rsidRDefault="00AA5998" w:rsidP="00AA5998">
      <w:pPr>
        <w:jc w:val="distribute"/>
        <w:rPr>
          <w:rFonts w:ascii="方正宋黑简体" w:eastAsia="方正宋黑简体" w:hAnsi="宋体" w:hint="eastAsia"/>
          <w:color w:val="FF0000"/>
          <w:w w:val="90"/>
          <w:sz w:val="76"/>
          <w:szCs w:val="76"/>
        </w:rPr>
      </w:pPr>
      <w:r>
        <w:rPr>
          <w:rFonts w:ascii="方正宋黑简体" w:eastAsia="方正宋黑简体" w:hAnsi="宋体" w:hint="eastAsia"/>
          <w:color w:val="FF0000"/>
          <w:w w:val="90"/>
          <w:sz w:val="76"/>
          <w:szCs w:val="76"/>
        </w:rPr>
        <w:t>湖 南 省 律 师 协 会</w:t>
      </w:r>
    </w:p>
    <w:p w:rsidR="00AA5998" w:rsidRDefault="00AA5998" w:rsidP="00AA5998">
      <w:pPr>
        <w:rPr>
          <w:rFonts w:ascii="Times New Roman" w:hAnsi="Times New Roman" w:hint="eastAsia"/>
          <w:color w:val="FF0000"/>
          <w:szCs w:val="24"/>
        </w:rPr>
      </w:pPr>
    </w:p>
    <w:p w:rsidR="00AA5998" w:rsidRDefault="00AA5998" w:rsidP="00AA5998">
      <w:pPr>
        <w:rPr>
          <w:rFonts w:ascii="Times New Roman" w:hAnsi="Times New Roman" w:hint="eastAsia"/>
          <w:color w:val="FF0000"/>
          <w:szCs w:val="24"/>
        </w:rPr>
      </w:pPr>
      <w:r>
        <w:rPr>
          <w:rFonts w:ascii="Times New Roman" w:hAnsi="Times New Roman" w:hint="eastAsia"/>
          <w:color w:val="FF0000"/>
          <w:szCs w:val="24"/>
          <w:lang w:val="en-US" w:eastAsia="zh-CN"/>
        </w:rPr>
        <w:pict>
          <v:line id="直线 2" o:spid="_x0000_s2050" style="position:absolute;left:0;text-align:left;flip:y;z-index:251660288" from="0,7.1pt" to="446.45pt,7.8pt" strokecolor="red" strokeweight="2.25pt"/>
        </w:pict>
      </w:r>
    </w:p>
    <w:p w:rsidR="00AA5998" w:rsidRDefault="00AA5998" w:rsidP="00AA5998">
      <w:pPr>
        <w:spacing w:line="560" w:lineRule="exact"/>
        <w:jc w:val="right"/>
        <w:rPr>
          <w:rFonts w:ascii="仿宋_GB2312" w:eastAsia="仿宋_GB2312" w:hAnsi="黑体" w:hint="eastAsia"/>
          <w:sz w:val="32"/>
          <w:szCs w:val="32"/>
        </w:rPr>
      </w:pPr>
      <w:r>
        <w:rPr>
          <w:rFonts w:ascii="仿宋_GB2312" w:eastAsia="仿宋_GB2312" w:hAnsi="Times New Roman" w:hint="eastAsia"/>
          <w:sz w:val="32"/>
          <w:szCs w:val="32"/>
        </w:rPr>
        <w:t>湘律协通知</w:t>
      </w:r>
      <w:r>
        <w:rPr>
          <w:rFonts w:ascii="仿宋_GB2312" w:eastAsia="仿宋_GB2312" w:hAnsi="黑体" w:hint="eastAsia"/>
          <w:sz w:val="32"/>
          <w:szCs w:val="32"/>
        </w:rPr>
        <w:t>〔2020〕3号</w:t>
      </w:r>
    </w:p>
    <w:p w:rsidR="00AA5998" w:rsidRDefault="00AA5998" w:rsidP="00AA5998">
      <w:pPr>
        <w:spacing w:line="560" w:lineRule="exact"/>
        <w:jc w:val="right"/>
        <w:rPr>
          <w:rFonts w:ascii="仿宋_GB2312" w:eastAsia="仿宋_GB2312" w:hAnsi="黑体" w:hint="eastAsia"/>
          <w:sz w:val="32"/>
          <w:szCs w:val="32"/>
        </w:rPr>
      </w:pPr>
    </w:p>
    <w:p w:rsidR="00EA307C" w:rsidRDefault="00AA5D94">
      <w:pPr>
        <w:spacing w:line="560" w:lineRule="exact"/>
        <w:jc w:val="center"/>
        <w:rPr>
          <w:rStyle w:val="NormalCharacter"/>
          <w:rFonts w:ascii="黑体" w:eastAsia="黑体"/>
          <w:sz w:val="44"/>
          <w:szCs w:val="44"/>
        </w:rPr>
      </w:pPr>
      <w:r>
        <w:rPr>
          <w:rStyle w:val="NormalCharacter"/>
          <w:rFonts w:ascii="黑体" w:eastAsia="黑体"/>
          <w:sz w:val="44"/>
          <w:szCs w:val="44"/>
        </w:rPr>
        <w:t>关于进一步做好新型冠状病毒感染肺炎</w:t>
      </w:r>
    </w:p>
    <w:p w:rsidR="00EA307C" w:rsidRDefault="00AA5D94">
      <w:pPr>
        <w:spacing w:line="560" w:lineRule="exact"/>
        <w:jc w:val="center"/>
        <w:rPr>
          <w:rStyle w:val="NormalCharacter"/>
          <w:rFonts w:ascii="黑体" w:eastAsia="黑体"/>
          <w:sz w:val="44"/>
          <w:szCs w:val="44"/>
        </w:rPr>
      </w:pPr>
      <w:r>
        <w:rPr>
          <w:rStyle w:val="NormalCharacter"/>
          <w:rFonts w:ascii="黑体" w:eastAsia="黑体"/>
          <w:sz w:val="44"/>
          <w:szCs w:val="44"/>
        </w:rPr>
        <w:t>疫情防控的通知</w:t>
      </w:r>
    </w:p>
    <w:p w:rsidR="00EA307C" w:rsidRDefault="00EA307C">
      <w:pPr>
        <w:spacing w:line="560" w:lineRule="exact"/>
        <w:rPr>
          <w:rStyle w:val="NormalCharacter"/>
          <w:rFonts w:ascii="仿宋_GB2312" w:eastAsia="仿宋_GB2312"/>
          <w:sz w:val="32"/>
          <w:szCs w:val="32"/>
        </w:rPr>
      </w:pPr>
    </w:p>
    <w:p w:rsidR="00EA307C" w:rsidRDefault="00AA5D94">
      <w:pPr>
        <w:spacing w:line="560" w:lineRule="exact"/>
        <w:rPr>
          <w:rStyle w:val="NormalCharacter"/>
          <w:rFonts w:ascii="仿宋_GB2312" w:eastAsia="仿宋_GB2312"/>
          <w:sz w:val="32"/>
          <w:szCs w:val="32"/>
        </w:rPr>
      </w:pPr>
      <w:r>
        <w:rPr>
          <w:rStyle w:val="NormalCharacter"/>
          <w:rFonts w:ascii="仿宋_GB2312" w:eastAsia="仿宋_GB2312"/>
          <w:sz w:val="32"/>
          <w:szCs w:val="32"/>
        </w:rPr>
        <w:t>各市州律师</w:t>
      </w:r>
      <w:r>
        <w:rPr>
          <w:rStyle w:val="NormalCharacter"/>
          <w:rFonts w:ascii="仿宋_GB2312" w:eastAsia="仿宋_GB2312"/>
          <w:sz w:val="32"/>
          <w:szCs w:val="32"/>
        </w:rPr>
        <w:t>协会</w:t>
      </w:r>
      <w:r>
        <w:rPr>
          <w:rStyle w:val="NormalCharacter"/>
          <w:rFonts w:ascii="仿宋_GB2312" w:eastAsia="仿宋_GB2312"/>
          <w:sz w:val="32"/>
          <w:szCs w:val="32"/>
        </w:rPr>
        <w:t>，省律协直属会员所</w:t>
      </w:r>
      <w:r>
        <w:rPr>
          <w:rStyle w:val="NormalCharacter"/>
          <w:rFonts w:ascii="仿宋_GB2312" w:eastAsia="仿宋_GB2312"/>
          <w:sz w:val="32"/>
          <w:szCs w:val="32"/>
        </w:rPr>
        <w:t>管委会</w:t>
      </w:r>
      <w:r>
        <w:rPr>
          <w:rStyle w:val="NormalCharacter"/>
          <w:rFonts w:ascii="仿宋_GB2312" w:eastAsia="仿宋_GB2312"/>
          <w:sz w:val="32"/>
          <w:szCs w:val="32"/>
        </w:rPr>
        <w:t>：</w:t>
      </w:r>
    </w:p>
    <w:p w:rsidR="00EA307C" w:rsidRDefault="00AA5D94">
      <w:pPr>
        <w:spacing w:line="56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自</w:t>
      </w:r>
      <w:r>
        <w:rPr>
          <w:rStyle w:val="NormalCharacter"/>
          <w:rFonts w:ascii="仿宋_GB2312" w:eastAsia="仿宋_GB2312"/>
          <w:sz w:val="32"/>
          <w:szCs w:val="32"/>
        </w:rPr>
        <w:t>1</w:t>
      </w:r>
      <w:r>
        <w:rPr>
          <w:rStyle w:val="NormalCharacter"/>
          <w:rFonts w:ascii="仿宋_GB2312" w:eastAsia="仿宋_GB2312"/>
          <w:sz w:val="32"/>
          <w:szCs w:val="32"/>
        </w:rPr>
        <w:t>月</w:t>
      </w:r>
      <w:r>
        <w:rPr>
          <w:rStyle w:val="NormalCharacter"/>
          <w:rFonts w:ascii="仿宋_GB2312" w:eastAsia="仿宋_GB2312"/>
          <w:sz w:val="32"/>
          <w:szCs w:val="32"/>
        </w:rPr>
        <w:t>26</w:t>
      </w:r>
      <w:r>
        <w:rPr>
          <w:rStyle w:val="NormalCharacter"/>
          <w:rFonts w:ascii="仿宋_GB2312" w:eastAsia="仿宋_GB2312"/>
          <w:sz w:val="32"/>
          <w:szCs w:val="32"/>
        </w:rPr>
        <w:t>日省律师协会印发《关于做好新型冠状病毒感染肺炎疫情防控的紧急通知》以来，各市州律师协会、省律协直属会员所管委会及各律所积极落实通知要求，认真做好律师行业疫情防控工作，并以高度的政治责任感和主动作为的使命感，积极开展捐助和志愿服务活动，充分体现了湖湘律师的家国情怀</w:t>
      </w:r>
      <w:r>
        <w:rPr>
          <w:rStyle w:val="NormalCharacter"/>
          <w:rFonts w:ascii="仿宋_GB2312" w:eastAsia="仿宋_GB2312"/>
          <w:sz w:val="32"/>
          <w:szCs w:val="32"/>
        </w:rPr>
        <w:t>和社会责任担当。</w:t>
      </w:r>
    </w:p>
    <w:p w:rsidR="00EA307C" w:rsidRDefault="00AA5D94">
      <w:pPr>
        <w:spacing w:line="56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疫情发生以来，以习近平同志为核心的党中央高度重视疫情防控工作，习近平总书记亲自指挥、亲自部署，作出一系列重要指示，多次主持召开会议，对疫情防控工作进行研究部署，提出明确要求。为进一步做好</w:t>
      </w:r>
      <w:r>
        <w:rPr>
          <w:rStyle w:val="NormalCharacter"/>
          <w:rFonts w:ascii="仿宋_GB2312" w:eastAsia="仿宋_GB2312"/>
          <w:sz w:val="32"/>
          <w:szCs w:val="32"/>
        </w:rPr>
        <w:t>我省律师行业</w:t>
      </w:r>
      <w:r>
        <w:rPr>
          <w:rStyle w:val="NormalCharacter"/>
          <w:rFonts w:ascii="仿宋_GB2312" w:eastAsia="仿宋_GB2312"/>
          <w:sz w:val="32"/>
          <w:szCs w:val="32"/>
        </w:rPr>
        <w:t>新型冠状病毒感染肺炎疫情防控工作，现将有关事项通知如下。</w:t>
      </w:r>
    </w:p>
    <w:p w:rsidR="00EA307C" w:rsidRDefault="00AA5D94">
      <w:pPr>
        <w:spacing w:line="56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一、切实提高政治站位</w:t>
      </w:r>
    </w:p>
    <w:p w:rsidR="00EA307C" w:rsidRDefault="00AA5D94">
      <w:pPr>
        <w:spacing w:line="56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lastRenderedPageBreak/>
        <w:t>各市州律师</w:t>
      </w:r>
      <w:r>
        <w:rPr>
          <w:rStyle w:val="NormalCharacter"/>
          <w:rFonts w:ascii="仿宋_GB2312" w:eastAsia="仿宋_GB2312"/>
          <w:sz w:val="32"/>
          <w:szCs w:val="32"/>
        </w:rPr>
        <w:t>协会</w:t>
      </w:r>
      <w:r>
        <w:rPr>
          <w:rStyle w:val="NormalCharacter"/>
          <w:rFonts w:ascii="仿宋_GB2312" w:eastAsia="仿宋_GB2312"/>
          <w:sz w:val="32"/>
          <w:szCs w:val="32"/>
        </w:rPr>
        <w:t>、省律协直属会员所</w:t>
      </w:r>
      <w:r>
        <w:rPr>
          <w:rStyle w:val="NormalCharacter"/>
          <w:rFonts w:ascii="仿宋_GB2312" w:eastAsia="仿宋_GB2312"/>
          <w:sz w:val="32"/>
          <w:szCs w:val="32"/>
        </w:rPr>
        <w:t>管委会</w:t>
      </w:r>
      <w:r>
        <w:rPr>
          <w:rStyle w:val="NormalCharacter"/>
          <w:rFonts w:ascii="仿宋_GB2312" w:eastAsia="仿宋_GB2312"/>
          <w:sz w:val="32"/>
          <w:szCs w:val="32"/>
        </w:rPr>
        <w:t>要切实把思想和行动统一到习近平总书记关于疫情防控的重要批示指示精神和党中央决策部署上来，把增强</w:t>
      </w:r>
      <w:r>
        <w:rPr>
          <w:rStyle w:val="NormalCharacter"/>
          <w:rFonts w:ascii="仿宋_GB2312" w:eastAsia="仿宋_GB2312"/>
          <w:sz w:val="32"/>
          <w:szCs w:val="32"/>
        </w:rPr>
        <w:t>“</w:t>
      </w:r>
      <w:r>
        <w:rPr>
          <w:rStyle w:val="NormalCharacter"/>
          <w:rFonts w:ascii="仿宋_GB2312" w:eastAsia="仿宋_GB2312"/>
          <w:sz w:val="32"/>
          <w:szCs w:val="32"/>
        </w:rPr>
        <w:t>四个意识</w:t>
      </w:r>
      <w:r>
        <w:rPr>
          <w:rStyle w:val="NormalCharacter"/>
          <w:rFonts w:ascii="仿宋_GB2312" w:eastAsia="仿宋_GB2312"/>
          <w:sz w:val="32"/>
          <w:szCs w:val="32"/>
        </w:rPr>
        <w:t>”</w:t>
      </w:r>
      <w:r>
        <w:rPr>
          <w:rStyle w:val="NormalCharacter"/>
          <w:rFonts w:ascii="仿宋_GB2312" w:eastAsia="仿宋_GB2312"/>
          <w:sz w:val="32"/>
          <w:szCs w:val="32"/>
        </w:rPr>
        <w:t>、坚定</w:t>
      </w:r>
      <w:r>
        <w:rPr>
          <w:rStyle w:val="NormalCharacter"/>
          <w:rFonts w:ascii="仿宋_GB2312" w:eastAsia="仿宋_GB2312"/>
          <w:sz w:val="32"/>
          <w:szCs w:val="32"/>
        </w:rPr>
        <w:t>“</w:t>
      </w:r>
      <w:r>
        <w:rPr>
          <w:rStyle w:val="NormalCharacter"/>
          <w:rFonts w:ascii="仿宋_GB2312" w:eastAsia="仿宋_GB2312"/>
          <w:sz w:val="32"/>
          <w:szCs w:val="32"/>
        </w:rPr>
        <w:t>四个自信</w:t>
      </w:r>
      <w:r>
        <w:rPr>
          <w:rStyle w:val="NormalCharacter"/>
          <w:rFonts w:ascii="仿宋_GB2312" w:eastAsia="仿宋_GB2312"/>
          <w:sz w:val="32"/>
          <w:szCs w:val="32"/>
        </w:rPr>
        <w:t>”</w:t>
      </w:r>
      <w:r>
        <w:rPr>
          <w:rStyle w:val="NormalCharacter"/>
          <w:rFonts w:ascii="仿宋_GB2312" w:eastAsia="仿宋_GB2312"/>
          <w:sz w:val="32"/>
          <w:szCs w:val="32"/>
        </w:rPr>
        <w:t>、做到</w:t>
      </w:r>
      <w:r>
        <w:rPr>
          <w:rStyle w:val="NormalCharacter"/>
          <w:rFonts w:ascii="仿宋_GB2312" w:eastAsia="仿宋_GB2312"/>
          <w:sz w:val="32"/>
          <w:szCs w:val="32"/>
        </w:rPr>
        <w:t>“</w:t>
      </w:r>
      <w:r>
        <w:rPr>
          <w:rStyle w:val="NormalCharacter"/>
          <w:rFonts w:ascii="仿宋_GB2312" w:eastAsia="仿宋_GB2312"/>
          <w:sz w:val="32"/>
          <w:szCs w:val="32"/>
        </w:rPr>
        <w:t>两个维护</w:t>
      </w:r>
      <w:r>
        <w:rPr>
          <w:rStyle w:val="NormalCharacter"/>
          <w:rFonts w:ascii="仿宋_GB2312" w:eastAsia="仿宋_GB2312"/>
          <w:sz w:val="32"/>
          <w:szCs w:val="32"/>
        </w:rPr>
        <w:t>”</w:t>
      </w:r>
      <w:r>
        <w:rPr>
          <w:rStyle w:val="NormalCharacter"/>
          <w:rFonts w:ascii="仿宋_GB2312" w:eastAsia="仿宋_GB2312"/>
          <w:sz w:val="32"/>
          <w:szCs w:val="32"/>
        </w:rPr>
        <w:t>体现到疫情防控的实际行动上，</w:t>
      </w:r>
      <w:r>
        <w:rPr>
          <w:rStyle w:val="NormalCharacter"/>
          <w:rFonts w:ascii="仿宋_GB2312" w:eastAsia="仿宋_GB2312"/>
          <w:sz w:val="32"/>
          <w:szCs w:val="32"/>
        </w:rPr>
        <w:t>坚定不移</w:t>
      </w:r>
      <w:r>
        <w:rPr>
          <w:rStyle w:val="NormalCharacter"/>
          <w:rFonts w:ascii="仿宋_GB2312" w:eastAsia="仿宋_GB2312"/>
          <w:sz w:val="32"/>
          <w:szCs w:val="32"/>
        </w:rPr>
        <w:t>地将</w:t>
      </w:r>
      <w:r>
        <w:rPr>
          <w:rStyle w:val="NormalCharacter"/>
          <w:rFonts w:ascii="仿宋_GB2312" w:eastAsia="仿宋_GB2312"/>
          <w:sz w:val="32"/>
          <w:szCs w:val="32"/>
        </w:rPr>
        <w:t>党中央决策部署及省委要求落到实处</w:t>
      </w:r>
      <w:r>
        <w:rPr>
          <w:rStyle w:val="NormalCharacter"/>
          <w:rFonts w:ascii="仿宋_GB2312" w:eastAsia="仿宋_GB2312"/>
          <w:sz w:val="32"/>
          <w:szCs w:val="32"/>
        </w:rPr>
        <w:t>。各律师事务所、广大律师要紧紧围绕当地党委政府疫情防控工作大局，遵循司法行政</w:t>
      </w:r>
      <w:r>
        <w:rPr>
          <w:rStyle w:val="NormalCharacter"/>
          <w:rFonts w:ascii="仿宋_GB2312" w:eastAsia="仿宋_GB2312"/>
          <w:sz w:val="32"/>
          <w:szCs w:val="32"/>
        </w:rPr>
        <w:t>机关</w:t>
      </w:r>
      <w:r>
        <w:rPr>
          <w:rStyle w:val="NormalCharacter"/>
          <w:rFonts w:ascii="仿宋_GB2312" w:eastAsia="仿宋_GB2312"/>
          <w:sz w:val="32"/>
          <w:szCs w:val="32"/>
        </w:rPr>
        <w:t>党组（党委）和律师行业党委的部署安排，积极落实律师协会的有关要求，讲政治、讲大局、讲道德、讲纪律，在疫情防控中坚守初心、勇担使命，凝聚起全省律师行业的磅礴力量，</w:t>
      </w:r>
      <w:r>
        <w:rPr>
          <w:rStyle w:val="NormalCharacter"/>
          <w:rFonts w:ascii="仿宋_GB2312" w:eastAsia="仿宋_GB2312"/>
          <w:sz w:val="32"/>
          <w:szCs w:val="32"/>
        </w:rPr>
        <w:t>以实际行动坚决打赢疫情防控阻击战</w:t>
      </w:r>
      <w:r>
        <w:rPr>
          <w:rStyle w:val="NormalCharacter"/>
          <w:rFonts w:ascii="仿宋_GB2312" w:eastAsia="仿宋_GB2312"/>
          <w:sz w:val="32"/>
          <w:szCs w:val="32"/>
        </w:rPr>
        <w:t>。</w:t>
      </w:r>
    </w:p>
    <w:p w:rsidR="00EA307C" w:rsidRDefault="00AA5D94">
      <w:pPr>
        <w:spacing w:line="56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二、坚决落实防控措施</w:t>
      </w:r>
    </w:p>
    <w:p w:rsidR="00EA307C" w:rsidRDefault="00AA5D94">
      <w:pPr>
        <w:spacing w:line="560" w:lineRule="exact"/>
        <w:ind w:firstLine="640"/>
        <w:rPr>
          <w:rStyle w:val="NormalCharacter"/>
          <w:rFonts w:ascii="仿宋_GB2312" w:eastAsia="仿宋_GB2312"/>
          <w:sz w:val="32"/>
          <w:szCs w:val="32"/>
        </w:rPr>
      </w:pPr>
      <w:r>
        <w:rPr>
          <w:rStyle w:val="NormalCharacter"/>
          <w:rFonts w:ascii="仿宋_GB2312" w:eastAsia="仿宋_GB2312"/>
          <w:sz w:val="32"/>
          <w:szCs w:val="32"/>
        </w:rPr>
        <w:t>各市州律师</w:t>
      </w:r>
      <w:r>
        <w:rPr>
          <w:rStyle w:val="NormalCharacter"/>
          <w:rFonts w:ascii="仿宋_GB2312" w:eastAsia="仿宋_GB2312"/>
          <w:sz w:val="32"/>
          <w:szCs w:val="32"/>
        </w:rPr>
        <w:t>协会</w:t>
      </w:r>
      <w:r>
        <w:rPr>
          <w:rStyle w:val="NormalCharacter"/>
          <w:rFonts w:ascii="仿宋_GB2312" w:eastAsia="仿宋_GB2312"/>
          <w:sz w:val="32"/>
          <w:szCs w:val="32"/>
        </w:rPr>
        <w:t>、省律协直属会员所</w:t>
      </w:r>
      <w:r>
        <w:rPr>
          <w:rStyle w:val="NormalCharacter"/>
          <w:rFonts w:ascii="仿宋_GB2312" w:eastAsia="仿宋_GB2312"/>
          <w:sz w:val="32"/>
          <w:szCs w:val="32"/>
        </w:rPr>
        <w:t>管委会</w:t>
      </w:r>
      <w:r>
        <w:rPr>
          <w:rStyle w:val="NormalCharacter"/>
          <w:rFonts w:ascii="仿宋_GB2312" w:eastAsia="仿宋_GB2312"/>
          <w:sz w:val="32"/>
          <w:szCs w:val="32"/>
        </w:rPr>
        <w:t>要把疫情防控作为一项重要政治任务，坚决落实上级部署要求，全力以赴投入疫情防控工作。</w:t>
      </w:r>
    </w:p>
    <w:p w:rsidR="00EA307C" w:rsidRDefault="00AA5D94">
      <w:pPr>
        <w:spacing w:line="56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（一）要按照湖南省重大突发公共卫生事件一级响应的应急处置要求，加强与当地卫健、应急、公安交通等部门的联系协调，加强信息互通、工作互联、措施互动，加强联防联控、群防群治，合力推动各项防控</w:t>
      </w:r>
      <w:r>
        <w:rPr>
          <w:rStyle w:val="NormalCharacter"/>
          <w:rFonts w:ascii="仿宋_GB2312" w:eastAsia="仿宋_GB2312"/>
          <w:sz w:val="32"/>
          <w:szCs w:val="32"/>
        </w:rPr>
        <w:t>措施落细落小</w:t>
      </w:r>
      <w:r>
        <w:rPr>
          <w:rStyle w:val="NormalCharacter"/>
          <w:rFonts w:ascii="仿宋_GB2312" w:eastAsia="仿宋_GB2312"/>
          <w:sz w:val="32"/>
          <w:szCs w:val="32"/>
        </w:rPr>
        <w:t>落实</w:t>
      </w:r>
      <w:r>
        <w:rPr>
          <w:rStyle w:val="NormalCharacter"/>
          <w:rFonts w:ascii="仿宋_GB2312" w:eastAsia="仿宋_GB2312"/>
          <w:sz w:val="32"/>
          <w:szCs w:val="32"/>
        </w:rPr>
        <w:t>。</w:t>
      </w:r>
    </w:p>
    <w:p w:rsidR="00EA307C" w:rsidRDefault="00AA5D94">
      <w:pPr>
        <w:spacing w:line="56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（二）要进一步做好本地区律师、律师行业管理人员及律所工作人员外出情况统计工作，</w:t>
      </w:r>
      <w:r>
        <w:rPr>
          <w:rStyle w:val="NormalCharacter"/>
          <w:rFonts w:ascii="仿宋_GB2312" w:eastAsia="仿宋_GB2312"/>
          <w:sz w:val="32"/>
          <w:szCs w:val="32"/>
        </w:rPr>
        <w:t>按照省律</w:t>
      </w:r>
      <w:r>
        <w:rPr>
          <w:rStyle w:val="NormalCharacter"/>
          <w:rFonts w:ascii="仿宋_GB2312" w:eastAsia="仿宋_GB2312"/>
          <w:sz w:val="32"/>
          <w:szCs w:val="32"/>
        </w:rPr>
        <w:t>师</w:t>
      </w:r>
      <w:r>
        <w:rPr>
          <w:rStyle w:val="NormalCharacter"/>
          <w:rFonts w:ascii="仿宋_GB2312" w:eastAsia="仿宋_GB2312"/>
          <w:sz w:val="32"/>
          <w:szCs w:val="32"/>
        </w:rPr>
        <w:t>协</w:t>
      </w:r>
      <w:r>
        <w:rPr>
          <w:rStyle w:val="NormalCharacter"/>
          <w:rFonts w:ascii="仿宋_GB2312" w:eastAsia="仿宋_GB2312"/>
          <w:sz w:val="32"/>
          <w:szCs w:val="32"/>
        </w:rPr>
        <w:t>会</w:t>
      </w:r>
      <w:r>
        <w:rPr>
          <w:rStyle w:val="NormalCharacter"/>
          <w:rFonts w:ascii="仿宋_GB2312" w:eastAsia="仿宋_GB2312"/>
          <w:sz w:val="32"/>
          <w:szCs w:val="32"/>
        </w:rPr>
        <w:t>要求详细填写并报送健康登记表，对从重点疫区返回的人员特别是有发热等疑似症状的人员要进行仔细排查，</w:t>
      </w:r>
      <w:r>
        <w:rPr>
          <w:rStyle w:val="NormalCharacter"/>
          <w:rFonts w:ascii="仿宋_GB2312" w:eastAsia="仿宋_GB2312"/>
          <w:sz w:val="32"/>
          <w:szCs w:val="32"/>
        </w:rPr>
        <w:t>及</w:t>
      </w:r>
      <w:r>
        <w:rPr>
          <w:rStyle w:val="NormalCharacter"/>
          <w:rFonts w:ascii="仿宋_GB2312" w:eastAsia="仿宋_GB2312"/>
          <w:sz w:val="32"/>
          <w:szCs w:val="32"/>
        </w:rPr>
        <w:t>时督促并协助其进行隔离防控</w:t>
      </w:r>
      <w:r>
        <w:rPr>
          <w:rStyle w:val="NormalCharacter"/>
          <w:rFonts w:ascii="仿宋_GB2312" w:eastAsia="仿宋_GB2312"/>
          <w:sz w:val="32"/>
          <w:szCs w:val="32"/>
        </w:rPr>
        <w:t>，相关情况要及时上报省律师协会。</w:t>
      </w:r>
      <w:r>
        <w:rPr>
          <w:rStyle w:val="NormalCharacter"/>
          <w:rFonts w:ascii="仿宋_GB2312" w:eastAsia="仿宋_GB2312"/>
          <w:sz w:val="32"/>
          <w:szCs w:val="32"/>
        </w:rPr>
        <w:t>同时</w:t>
      </w:r>
      <w:r>
        <w:rPr>
          <w:rStyle w:val="NormalCharacter"/>
          <w:rFonts w:ascii="仿宋_GB2312" w:eastAsia="仿宋_GB2312"/>
          <w:sz w:val="32"/>
          <w:szCs w:val="32"/>
        </w:rPr>
        <w:t>要</w:t>
      </w:r>
      <w:r>
        <w:rPr>
          <w:rStyle w:val="NormalCharacter"/>
          <w:rFonts w:ascii="仿宋_GB2312" w:eastAsia="仿宋_GB2312"/>
          <w:sz w:val="32"/>
          <w:szCs w:val="32"/>
        </w:rPr>
        <w:t>引导</w:t>
      </w:r>
      <w:r>
        <w:rPr>
          <w:rStyle w:val="NormalCharacter"/>
          <w:rFonts w:ascii="仿宋_GB2312" w:eastAsia="仿宋_GB2312"/>
          <w:sz w:val="32"/>
          <w:szCs w:val="32"/>
        </w:rPr>
        <w:t>督促</w:t>
      </w:r>
      <w:r>
        <w:rPr>
          <w:rStyle w:val="NormalCharacter"/>
          <w:rFonts w:ascii="仿宋_GB2312" w:eastAsia="仿宋_GB2312"/>
          <w:sz w:val="32"/>
          <w:szCs w:val="32"/>
        </w:rPr>
        <w:t>广大</w:t>
      </w:r>
      <w:r>
        <w:rPr>
          <w:rStyle w:val="NormalCharacter"/>
          <w:rFonts w:ascii="仿宋_GB2312" w:eastAsia="仿宋_GB2312"/>
          <w:sz w:val="32"/>
          <w:szCs w:val="32"/>
        </w:rPr>
        <w:lastRenderedPageBreak/>
        <w:t>律师、律师行业管理人员、律所工作人员及其家属</w:t>
      </w:r>
      <w:r>
        <w:rPr>
          <w:rStyle w:val="NormalCharacter"/>
          <w:rFonts w:ascii="仿宋_GB2312" w:eastAsia="仿宋_GB2312"/>
          <w:sz w:val="32"/>
          <w:szCs w:val="32"/>
        </w:rPr>
        <w:t>不</w:t>
      </w:r>
      <w:r>
        <w:rPr>
          <w:rStyle w:val="NormalCharacter"/>
          <w:rFonts w:ascii="仿宋_GB2312" w:eastAsia="仿宋_GB2312"/>
          <w:sz w:val="32"/>
          <w:szCs w:val="32"/>
        </w:rPr>
        <w:t>聚会</w:t>
      </w:r>
      <w:r>
        <w:rPr>
          <w:rStyle w:val="NormalCharacter"/>
          <w:rFonts w:ascii="仿宋_GB2312" w:eastAsia="仿宋_GB2312"/>
          <w:sz w:val="32"/>
          <w:szCs w:val="32"/>
        </w:rPr>
        <w:t>，不</w:t>
      </w:r>
      <w:r>
        <w:rPr>
          <w:rStyle w:val="NormalCharacter"/>
          <w:rFonts w:ascii="仿宋_GB2312" w:eastAsia="仿宋_GB2312"/>
          <w:sz w:val="32"/>
          <w:szCs w:val="32"/>
        </w:rPr>
        <w:t>串门，最大限度避免交叉感染。</w:t>
      </w:r>
      <w:bookmarkStart w:id="0" w:name="_GoBack"/>
      <w:bookmarkEnd w:id="0"/>
    </w:p>
    <w:p w:rsidR="00EA307C" w:rsidRDefault="00AA5D94">
      <w:pPr>
        <w:spacing w:line="56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（三）要指导律所根据本地疫情和实际情况合理安排好节后返岗时间，在疫情没有解除前，提倡居家网络办公，在线提供法律服务。</w:t>
      </w:r>
      <w:r>
        <w:rPr>
          <w:rStyle w:val="NormalCharacter"/>
          <w:rFonts w:ascii="仿宋_GB2312" w:eastAsia="仿宋_GB2312"/>
          <w:sz w:val="32"/>
          <w:szCs w:val="32"/>
        </w:rPr>
        <w:t>要根据疫情情况暂停律师参与</w:t>
      </w:r>
      <w:r>
        <w:rPr>
          <w:rStyle w:val="NormalCharacter"/>
          <w:rFonts w:ascii="仿宋_GB2312" w:eastAsia="仿宋_GB2312"/>
          <w:sz w:val="32"/>
          <w:szCs w:val="32"/>
        </w:rPr>
        <w:t>公共法律服务</w:t>
      </w:r>
      <w:r>
        <w:rPr>
          <w:rStyle w:val="NormalCharacter"/>
          <w:rFonts w:ascii="仿宋_GB2312" w:eastAsia="仿宋_GB2312"/>
          <w:sz w:val="32"/>
          <w:szCs w:val="32"/>
        </w:rPr>
        <w:t>机构</w:t>
      </w:r>
      <w:r>
        <w:rPr>
          <w:rStyle w:val="NormalCharacter"/>
          <w:rFonts w:ascii="仿宋_GB2312" w:eastAsia="仿宋_GB2312"/>
          <w:sz w:val="32"/>
          <w:szCs w:val="32"/>
        </w:rPr>
        <w:t>、</w:t>
      </w:r>
      <w:r>
        <w:rPr>
          <w:rStyle w:val="NormalCharacter"/>
          <w:rFonts w:ascii="仿宋_GB2312" w:eastAsia="仿宋_GB2312"/>
          <w:sz w:val="32"/>
          <w:szCs w:val="32"/>
        </w:rPr>
        <w:t>法律援助机构、涉法涉诉信访部门、法院、检察院、看守所值班等</w:t>
      </w:r>
      <w:r>
        <w:rPr>
          <w:rStyle w:val="NormalCharacter"/>
          <w:rFonts w:ascii="仿宋_GB2312" w:eastAsia="仿宋_GB2312"/>
          <w:sz w:val="32"/>
          <w:szCs w:val="32"/>
        </w:rPr>
        <w:t>相关工作</w:t>
      </w:r>
      <w:r>
        <w:rPr>
          <w:rStyle w:val="NormalCharacter"/>
          <w:rFonts w:ascii="仿宋_GB2312" w:eastAsia="仿宋_GB2312"/>
          <w:sz w:val="32"/>
          <w:szCs w:val="32"/>
        </w:rPr>
        <w:t>，取消大型会议</w:t>
      </w:r>
      <w:r>
        <w:rPr>
          <w:rStyle w:val="NormalCharacter"/>
          <w:rFonts w:ascii="仿宋_GB2312" w:eastAsia="仿宋_GB2312"/>
          <w:sz w:val="32"/>
          <w:szCs w:val="32"/>
        </w:rPr>
        <w:t>及相关</w:t>
      </w:r>
      <w:r>
        <w:rPr>
          <w:rStyle w:val="NormalCharacter"/>
          <w:rFonts w:ascii="仿宋_GB2312" w:eastAsia="仿宋_GB2312"/>
          <w:sz w:val="32"/>
          <w:szCs w:val="32"/>
        </w:rPr>
        <w:t>活动。要</w:t>
      </w:r>
      <w:r>
        <w:rPr>
          <w:rStyle w:val="NormalCharacter"/>
          <w:rFonts w:ascii="仿宋_GB2312" w:eastAsia="仿宋_GB2312"/>
          <w:sz w:val="32"/>
          <w:szCs w:val="32"/>
        </w:rPr>
        <w:t>督促各律所</w:t>
      </w:r>
      <w:r>
        <w:rPr>
          <w:rStyle w:val="NormalCharacter"/>
          <w:rFonts w:ascii="仿宋_GB2312" w:eastAsia="仿宋_GB2312"/>
          <w:sz w:val="32"/>
          <w:szCs w:val="32"/>
        </w:rPr>
        <w:t>加强</w:t>
      </w:r>
      <w:r>
        <w:rPr>
          <w:rStyle w:val="NormalCharacter"/>
          <w:rFonts w:ascii="仿宋_GB2312" w:eastAsia="仿宋_GB2312"/>
          <w:sz w:val="32"/>
          <w:szCs w:val="32"/>
        </w:rPr>
        <w:t>对办公场所</w:t>
      </w:r>
      <w:r>
        <w:rPr>
          <w:rStyle w:val="NormalCharacter"/>
          <w:rFonts w:ascii="仿宋_GB2312" w:eastAsia="仿宋_GB2312"/>
          <w:sz w:val="32"/>
          <w:szCs w:val="32"/>
        </w:rPr>
        <w:t>的卫生消毒和环境清洁，严格公共卫生安全管理</w:t>
      </w:r>
      <w:r>
        <w:rPr>
          <w:rStyle w:val="NormalCharacter"/>
          <w:rFonts w:ascii="仿宋_GB2312" w:eastAsia="仿宋_GB2312"/>
          <w:sz w:val="32"/>
          <w:szCs w:val="32"/>
        </w:rPr>
        <w:t>，同时</w:t>
      </w:r>
      <w:r>
        <w:rPr>
          <w:rStyle w:val="NormalCharacter"/>
          <w:rFonts w:ascii="仿宋_GB2312" w:eastAsia="仿宋_GB2312"/>
          <w:sz w:val="32"/>
          <w:szCs w:val="32"/>
        </w:rPr>
        <w:t>办公场所内所有人员要佩戴口罩，进行必要的体温检测。</w:t>
      </w:r>
    </w:p>
    <w:p w:rsidR="00EA307C" w:rsidRDefault="00AA5D94">
      <w:pPr>
        <w:spacing w:line="56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（四）要充分发挥好律师</w:t>
      </w:r>
      <w:r>
        <w:rPr>
          <w:rStyle w:val="NormalCharacter"/>
          <w:rFonts w:ascii="仿宋_GB2312" w:eastAsia="仿宋_GB2312"/>
          <w:sz w:val="32"/>
          <w:szCs w:val="32"/>
        </w:rPr>
        <w:t>职能作用，积极开展与疫情防控相关的法律服务、调处社会矛盾纠纷，为党委政府提供优质的法律服务和坚强的法治保障。</w:t>
      </w:r>
      <w:r>
        <w:rPr>
          <w:rStyle w:val="NormalCharacter"/>
          <w:rFonts w:ascii="仿宋_GB2312" w:eastAsia="仿宋_GB2312"/>
          <w:sz w:val="32"/>
          <w:szCs w:val="32"/>
        </w:rPr>
        <w:t>省律师协会成立疫情防控法律咨询服务工作组，由省律协副秘书长、参政议政与公益事务委员会主任肖超元</w:t>
      </w:r>
      <w:r>
        <w:rPr>
          <w:rStyle w:val="NormalCharacter"/>
          <w:rFonts w:ascii="仿宋_GB2312" w:eastAsia="仿宋_GB2312"/>
          <w:sz w:val="32"/>
          <w:szCs w:val="32"/>
        </w:rPr>
        <w:t>（</w:t>
      </w:r>
      <w:r>
        <w:rPr>
          <w:rStyle w:val="NormalCharacter"/>
          <w:rFonts w:ascii="仿宋_GB2312" w:eastAsia="仿宋_GB2312"/>
          <w:sz w:val="32"/>
          <w:szCs w:val="32"/>
        </w:rPr>
        <w:t>13707496578</w:t>
      </w:r>
      <w:r>
        <w:rPr>
          <w:rStyle w:val="NormalCharacter"/>
          <w:rFonts w:ascii="仿宋_GB2312" w:eastAsia="仿宋_GB2312"/>
          <w:sz w:val="32"/>
          <w:szCs w:val="32"/>
        </w:rPr>
        <w:t>）</w:t>
      </w:r>
      <w:r>
        <w:rPr>
          <w:rStyle w:val="NormalCharacter"/>
          <w:rFonts w:ascii="仿宋_GB2312" w:eastAsia="仿宋_GB2312"/>
          <w:sz w:val="32"/>
          <w:szCs w:val="32"/>
        </w:rPr>
        <w:t>任组长，省律协劳动和社会保障专业委员会主任何亚伟</w:t>
      </w:r>
      <w:r>
        <w:rPr>
          <w:rStyle w:val="NormalCharacter"/>
          <w:rFonts w:ascii="仿宋_GB2312" w:eastAsia="仿宋_GB2312"/>
          <w:sz w:val="32"/>
          <w:szCs w:val="32"/>
        </w:rPr>
        <w:t>（</w:t>
      </w:r>
      <w:r>
        <w:rPr>
          <w:rStyle w:val="NormalCharacter"/>
          <w:rFonts w:ascii="仿宋_GB2312" w:eastAsia="仿宋_GB2312"/>
          <w:sz w:val="32"/>
          <w:szCs w:val="32"/>
        </w:rPr>
        <w:t>13908472952</w:t>
      </w:r>
      <w:r>
        <w:rPr>
          <w:rStyle w:val="NormalCharacter"/>
          <w:rFonts w:ascii="仿宋_GB2312" w:eastAsia="仿宋_GB2312"/>
          <w:sz w:val="32"/>
          <w:szCs w:val="32"/>
        </w:rPr>
        <w:t>）</w:t>
      </w:r>
      <w:r>
        <w:rPr>
          <w:rStyle w:val="NormalCharacter"/>
          <w:rFonts w:ascii="仿宋_GB2312" w:eastAsia="仿宋_GB2312"/>
          <w:sz w:val="32"/>
          <w:szCs w:val="32"/>
        </w:rPr>
        <w:t>、省律协医疗法律事务专业委员会主任杨美莲</w:t>
      </w:r>
      <w:r>
        <w:rPr>
          <w:rStyle w:val="NormalCharacter"/>
          <w:rFonts w:ascii="仿宋_GB2312" w:eastAsia="仿宋_GB2312"/>
          <w:sz w:val="32"/>
          <w:szCs w:val="32"/>
        </w:rPr>
        <w:t>（</w:t>
      </w:r>
      <w:r>
        <w:rPr>
          <w:rStyle w:val="NormalCharacter"/>
          <w:rFonts w:ascii="仿宋_GB2312" w:eastAsia="仿宋_GB2312"/>
          <w:sz w:val="32"/>
          <w:szCs w:val="32"/>
        </w:rPr>
        <w:t>13808418703</w:t>
      </w:r>
      <w:r>
        <w:rPr>
          <w:rStyle w:val="NormalCharacter"/>
          <w:rFonts w:ascii="仿宋_GB2312" w:eastAsia="仿宋_GB2312"/>
          <w:sz w:val="32"/>
          <w:szCs w:val="32"/>
        </w:rPr>
        <w:t>）</w:t>
      </w:r>
      <w:r>
        <w:rPr>
          <w:rStyle w:val="NormalCharacter"/>
          <w:rFonts w:ascii="仿宋_GB2312" w:eastAsia="仿宋_GB2312"/>
          <w:sz w:val="32"/>
          <w:szCs w:val="32"/>
        </w:rPr>
        <w:t>任副组长，省律协参政议政</w:t>
      </w:r>
      <w:r>
        <w:rPr>
          <w:rStyle w:val="NormalCharacter"/>
          <w:rFonts w:ascii="仿宋_GB2312" w:eastAsia="仿宋_GB2312"/>
          <w:sz w:val="32"/>
          <w:szCs w:val="32"/>
        </w:rPr>
        <w:t>与公益事务委员会、劳动和社会保障专业委员会、医疗法律事务专业委员会全体副主任为成员，积极主动做好有关疫情防控的法律咨询服务。各市州</w:t>
      </w:r>
      <w:r>
        <w:rPr>
          <w:rStyle w:val="NormalCharacter"/>
          <w:rFonts w:ascii="仿宋_GB2312" w:eastAsia="仿宋_GB2312"/>
          <w:sz w:val="32"/>
          <w:szCs w:val="32"/>
        </w:rPr>
        <w:t>律师协会可参照成立相应机构开展有关法律服务。</w:t>
      </w:r>
    </w:p>
    <w:p w:rsidR="00EA307C" w:rsidRDefault="00AA5D94">
      <w:pPr>
        <w:spacing w:line="560" w:lineRule="exact"/>
        <w:ind w:firstLineChars="200" w:firstLine="640"/>
        <w:rPr>
          <w:rStyle w:val="NormalCharacter"/>
          <w:rFonts w:ascii="黑体" w:eastAsia="黑体"/>
          <w:sz w:val="32"/>
          <w:szCs w:val="32"/>
        </w:rPr>
      </w:pPr>
      <w:r>
        <w:rPr>
          <w:rStyle w:val="NormalCharacter"/>
          <w:rFonts w:ascii="黑体" w:eastAsia="黑体"/>
          <w:sz w:val="32"/>
          <w:szCs w:val="32"/>
        </w:rPr>
        <w:t>三、切实加强舆论宣传</w:t>
      </w:r>
    </w:p>
    <w:p w:rsidR="00EA307C" w:rsidRDefault="00AA5D94">
      <w:pPr>
        <w:spacing w:line="56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（一）</w:t>
      </w:r>
      <w:r>
        <w:rPr>
          <w:rStyle w:val="NormalCharacter"/>
          <w:rFonts w:ascii="仿宋_GB2312" w:eastAsia="仿宋_GB2312"/>
          <w:sz w:val="32"/>
          <w:szCs w:val="32"/>
        </w:rPr>
        <w:t>要切实做好</w:t>
      </w:r>
      <w:r>
        <w:rPr>
          <w:rStyle w:val="NormalCharacter"/>
          <w:rFonts w:ascii="仿宋_GB2312" w:eastAsia="仿宋_GB2312"/>
          <w:sz w:val="32"/>
          <w:szCs w:val="32"/>
        </w:rPr>
        <w:t>舆情</w:t>
      </w:r>
      <w:r>
        <w:rPr>
          <w:rStyle w:val="NormalCharacter"/>
          <w:rFonts w:ascii="仿宋_GB2312" w:eastAsia="仿宋_GB2312"/>
          <w:sz w:val="32"/>
          <w:szCs w:val="32"/>
        </w:rPr>
        <w:t>监控</w:t>
      </w:r>
      <w:r>
        <w:rPr>
          <w:rStyle w:val="NormalCharacter"/>
          <w:rFonts w:ascii="仿宋_GB2312" w:eastAsia="仿宋_GB2312"/>
          <w:sz w:val="32"/>
          <w:szCs w:val="32"/>
        </w:rPr>
        <w:t>处置</w:t>
      </w:r>
      <w:r>
        <w:rPr>
          <w:rStyle w:val="NormalCharacter"/>
          <w:rFonts w:ascii="仿宋_GB2312" w:eastAsia="仿宋_GB2312"/>
          <w:sz w:val="32"/>
          <w:szCs w:val="32"/>
        </w:rPr>
        <w:t>工作</w:t>
      </w:r>
      <w:r>
        <w:rPr>
          <w:rStyle w:val="NormalCharacter"/>
          <w:rFonts w:ascii="仿宋_GB2312" w:eastAsia="仿宋_GB2312"/>
          <w:sz w:val="32"/>
          <w:szCs w:val="32"/>
        </w:rPr>
        <w:t>，引导广大律师、律师行业管理人员、律所工作人员关注</w:t>
      </w:r>
      <w:r>
        <w:rPr>
          <w:rStyle w:val="NormalCharacter"/>
          <w:rFonts w:ascii="仿宋_GB2312" w:eastAsia="仿宋_GB2312"/>
          <w:sz w:val="32"/>
          <w:szCs w:val="32"/>
        </w:rPr>
        <w:t>国家机关发布的</w:t>
      </w:r>
      <w:r>
        <w:rPr>
          <w:rStyle w:val="NormalCharacter"/>
          <w:rFonts w:ascii="仿宋_GB2312" w:eastAsia="仿宋_GB2312"/>
          <w:sz w:val="32"/>
          <w:szCs w:val="32"/>
        </w:rPr>
        <w:t>信</w:t>
      </w:r>
      <w:r>
        <w:rPr>
          <w:rStyle w:val="NormalCharacter"/>
          <w:rFonts w:ascii="仿宋_GB2312" w:eastAsia="仿宋_GB2312"/>
          <w:sz w:val="32"/>
          <w:szCs w:val="32"/>
        </w:rPr>
        <w:t>息，配</w:t>
      </w:r>
      <w:r>
        <w:rPr>
          <w:rStyle w:val="NormalCharacter"/>
          <w:rFonts w:ascii="仿宋_GB2312" w:eastAsia="仿宋_GB2312"/>
          <w:sz w:val="32"/>
          <w:szCs w:val="32"/>
        </w:rPr>
        <w:lastRenderedPageBreak/>
        <w:t>合党委政府做好防控工作，坚持正面发声，坚决</w:t>
      </w:r>
      <w:r>
        <w:rPr>
          <w:rStyle w:val="NormalCharacter"/>
          <w:rFonts w:ascii="仿宋_GB2312" w:eastAsia="仿宋_GB2312"/>
          <w:sz w:val="32"/>
          <w:szCs w:val="32"/>
        </w:rPr>
        <w:t>做到不造谣、</w:t>
      </w:r>
      <w:r>
        <w:rPr>
          <w:rStyle w:val="NormalCharacter"/>
          <w:rFonts w:ascii="仿宋_GB2312" w:eastAsia="仿宋_GB2312"/>
          <w:sz w:val="32"/>
          <w:szCs w:val="32"/>
        </w:rPr>
        <w:t>不信谣、不传谣，</w:t>
      </w:r>
      <w:r>
        <w:rPr>
          <w:rStyle w:val="NormalCharacter"/>
          <w:rFonts w:ascii="仿宋_GB2312" w:eastAsia="仿宋_GB2312"/>
          <w:sz w:val="32"/>
          <w:szCs w:val="32"/>
        </w:rPr>
        <w:t>不评论、不转发负面信息，坚决防止恶意炒作，</w:t>
      </w:r>
      <w:r>
        <w:rPr>
          <w:rStyle w:val="NormalCharacter"/>
          <w:rFonts w:ascii="仿宋_GB2312" w:eastAsia="仿宋_GB2312"/>
          <w:sz w:val="32"/>
          <w:szCs w:val="32"/>
        </w:rPr>
        <w:t>为做好疫情防控营造良好的舆论环境</w:t>
      </w:r>
      <w:r>
        <w:rPr>
          <w:rStyle w:val="NormalCharacter"/>
          <w:rFonts w:ascii="仿宋_GB2312" w:eastAsia="仿宋_GB2312"/>
          <w:sz w:val="32"/>
          <w:szCs w:val="32"/>
        </w:rPr>
        <w:t>，切实维护社会大局稳定</w:t>
      </w:r>
      <w:r>
        <w:rPr>
          <w:rStyle w:val="NormalCharacter"/>
          <w:rFonts w:ascii="仿宋_GB2312" w:eastAsia="仿宋_GB2312"/>
          <w:sz w:val="32"/>
          <w:szCs w:val="32"/>
        </w:rPr>
        <w:t>。</w:t>
      </w:r>
      <w:r>
        <w:rPr>
          <w:rStyle w:val="NormalCharacter"/>
          <w:rFonts w:ascii="仿宋_GB2312" w:eastAsia="仿宋_GB2312" w:hint="eastAsia"/>
          <w:sz w:val="32"/>
          <w:szCs w:val="32"/>
        </w:rPr>
        <w:t>要充分发挥各级党组织的战斗堡垒作用和党员的先锋模范作用，加强对律师的教育、管理和引导，严肃法纪，严格自律。对极个别不听劝阻和律师队伍中出现的不当言行，要及时发现，及时处置。</w:t>
      </w:r>
    </w:p>
    <w:p w:rsidR="00EA307C" w:rsidRDefault="00AA5D94">
      <w:pPr>
        <w:spacing w:line="560" w:lineRule="exact"/>
        <w:ind w:firstLineChars="200" w:firstLine="640"/>
        <w:rPr>
          <w:rStyle w:val="NormalCharacter"/>
          <w:rFonts w:ascii="黑体" w:eastAsia="黑体"/>
          <w:sz w:val="32"/>
          <w:szCs w:val="32"/>
        </w:rPr>
      </w:pPr>
      <w:r>
        <w:rPr>
          <w:rStyle w:val="NormalCharacter"/>
          <w:rFonts w:ascii="仿宋_GB2312" w:eastAsia="仿宋_GB2312"/>
          <w:sz w:val="32"/>
          <w:szCs w:val="32"/>
        </w:rPr>
        <w:t>（二）</w:t>
      </w:r>
      <w:r>
        <w:rPr>
          <w:rStyle w:val="NormalCharacter"/>
          <w:rFonts w:ascii="仿宋_GB2312" w:eastAsia="仿宋_GB2312"/>
          <w:sz w:val="32"/>
          <w:szCs w:val="32"/>
        </w:rPr>
        <w:t>要全面收集、整理、总结本地区律所、律师自发组织和参与有关部门组织的爱心捐助、志愿服务、法律咨询服务等共抗疫情的各类公益活动及感人事迹，并及时将有关情况以文字、图片、视频等形式报送至省律协秘书处，省律协将统一编辑后通过微信公众号、网站等媒体进行推送和发布，全面彰显湖湘律师正能量，引导全省律师行业为疫情防控作出</w:t>
      </w:r>
      <w:r>
        <w:rPr>
          <w:rStyle w:val="NormalCharacter"/>
          <w:rFonts w:ascii="仿宋_GB2312" w:eastAsia="仿宋_GB2312"/>
          <w:sz w:val="32"/>
          <w:szCs w:val="32"/>
        </w:rPr>
        <w:t>积极贡献。</w:t>
      </w:r>
    </w:p>
    <w:p w:rsidR="00EA307C" w:rsidRDefault="00AA5D94">
      <w:pPr>
        <w:spacing w:line="56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信息报送联系人：张艳敏</w:t>
      </w:r>
      <w:r>
        <w:rPr>
          <w:rStyle w:val="NormalCharacter"/>
          <w:rFonts w:ascii="仿宋_GB2312" w:eastAsia="仿宋_GB2312"/>
          <w:sz w:val="32"/>
          <w:szCs w:val="32"/>
        </w:rPr>
        <w:t>(</w:t>
      </w:r>
      <w:r>
        <w:rPr>
          <w:rStyle w:val="NormalCharacter"/>
          <w:rFonts w:ascii="仿宋_GB2312" w:eastAsia="仿宋_GB2312"/>
          <w:sz w:val="32"/>
          <w:szCs w:val="32"/>
        </w:rPr>
        <w:t>电话：</w:t>
      </w:r>
      <w:r>
        <w:rPr>
          <w:rStyle w:val="NormalCharacter"/>
          <w:rFonts w:ascii="仿宋_GB2312" w:eastAsia="仿宋_GB2312"/>
          <w:sz w:val="32"/>
          <w:szCs w:val="32"/>
        </w:rPr>
        <w:t>17707314729</w:t>
      </w:r>
      <w:r>
        <w:rPr>
          <w:rStyle w:val="NormalCharacter"/>
          <w:rFonts w:ascii="仿宋_GB2312" w:eastAsia="仿宋_GB2312"/>
          <w:sz w:val="32"/>
          <w:szCs w:val="32"/>
        </w:rPr>
        <w:t>,</w:t>
      </w:r>
      <w:r>
        <w:rPr>
          <w:rStyle w:val="NormalCharacter"/>
          <w:rFonts w:ascii="仿宋_GB2312" w:eastAsia="仿宋_GB2312"/>
          <w:sz w:val="32"/>
          <w:szCs w:val="32"/>
        </w:rPr>
        <w:t>邮箱：</w:t>
      </w:r>
      <w:r>
        <w:rPr>
          <w:rStyle w:val="NormalCharacter"/>
          <w:rFonts w:ascii="仿宋_GB2312" w:eastAsia="仿宋_GB2312"/>
          <w:sz w:val="32"/>
          <w:szCs w:val="32"/>
        </w:rPr>
        <w:t>hnlx1983@163.com)</w:t>
      </w:r>
    </w:p>
    <w:p w:rsidR="00EA307C" w:rsidRDefault="00AA5D94">
      <w:pPr>
        <w:spacing w:line="56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疫情防控</w:t>
      </w:r>
      <w:r>
        <w:rPr>
          <w:rStyle w:val="NormalCharacter"/>
          <w:rFonts w:ascii="仿宋_GB2312" w:eastAsia="仿宋_GB2312"/>
          <w:sz w:val="32"/>
          <w:szCs w:val="32"/>
        </w:rPr>
        <w:t>法律咨询服务</w:t>
      </w:r>
      <w:r>
        <w:rPr>
          <w:rStyle w:val="NormalCharacter"/>
          <w:rFonts w:ascii="仿宋_GB2312" w:eastAsia="仿宋_GB2312"/>
          <w:sz w:val="32"/>
          <w:szCs w:val="32"/>
        </w:rPr>
        <w:t>工作组咨询联络人：</w:t>
      </w:r>
      <w:r>
        <w:rPr>
          <w:rStyle w:val="NormalCharacter"/>
          <w:rFonts w:ascii="仿宋_GB2312" w:eastAsia="仿宋_GB2312"/>
          <w:sz w:val="32"/>
          <w:szCs w:val="32"/>
        </w:rPr>
        <w:t>曾佳魁</w:t>
      </w:r>
      <w:r>
        <w:rPr>
          <w:rStyle w:val="NormalCharacter"/>
          <w:rFonts w:ascii="仿宋_GB2312" w:eastAsia="仿宋_GB2312"/>
          <w:sz w:val="32"/>
          <w:szCs w:val="32"/>
        </w:rPr>
        <w:t>（</w:t>
      </w:r>
      <w:r>
        <w:rPr>
          <w:rStyle w:val="NormalCharacter"/>
          <w:rFonts w:ascii="仿宋_GB2312" w:eastAsia="仿宋_GB2312"/>
          <w:sz w:val="32"/>
          <w:szCs w:val="32"/>
        </w:rPr>
        <w:t>1</w:t>
      </w:r>
      <w:r>
        <w:rPr>
          <w:rStyle w:val="NormalCharacter"/>
          <w:rFonts w:ascii="仿宋_GB2312" w:eastAsia="仿宋_GB2312"/>
          <w:sz w:val="32"/>
          <w:szCs w:val="32"/>
        </w:rPr>
        <w:t>8711073366</w:t>
      </w:r>
      <w:r>
        <w:rPr>
          <w:rStyle w:val="NormalCharacter"/>
          <w:rFonts w:ascii="仿宋_GB2312" w:eastAsia="仿宋_GB2312"/>
          <w:sz w:val="32"/>
          <w:szCs w:val="32"/>
        </w:rPr>
        <w:t>）</w:t>
      </w:r>
      <w:r>
        <w:rPr>
          <w:rStyle w:val="NormalCharacter"/>
          <w:rFonts w:ascii="仿宋_GB2312" w:eastAsia="仿宋_GB2312"/>
          <w:sz w:val="32"/>
          <w:szCs w:val="32"/>
        </w:rPr>
        <w:t>，</w:t>
      </w:r>
      <w:r>
        <w:rPr>
          <w:rStyle w:val="NormalCharacter"/>
          <w:rFonts w:ascii="仿宋_GB2312" w:eastAsia="仿宋_GB2312"/>
          <w:sz w:val="32"/>
          <w:szCs w:val="32"/>
        </w:rPr>
        <w:t>周宇君</w:t>
      </w:r>
      <w:r>
        <w:rPr>
          <w:rStyle w:val="NormalCharacter"/>
          <w:rFonts w:ascii="仿宋_GB2312" w:eastAsia="仿宋_GB2312"/>
          <w:sz w:val="32"/>
          <w:szCs w:val="32"/>
        </w:rPr>
        <w:t>（</w:t>
      </w:r>
      <w:r>
        <w:rPr>
          <w:rStyle w:val="NormalCharacter"/>
          <w:rFonts w:ascii="仿宋_GB2312" w:eastAsia="仿宋_GB2312"/>
          <w:sz w:val="32"/>
          <w:szCs w:val="32"/>
        </w:rPr>
        <w:t>138</w:t>
      </w:r>
      <w:r>
        <w:rPr>
          <w:rStyle w:val="NormalCharacter"/>
          <w:rFonts w:ascii="仿宋_GB2312" w:eastAsia="仿宋_GB2312"/>
          <w:sz w:val="32"/>
          <w:szCs w:val="32"/>
        </w:rPr>
        <w:t>74880232</w:t>
      </w:r>
      <w:r>
        <w:rPr>
          <w:rStyle w:val="NormalCharacter"/>
          <w:rFonts w:ascii="仿宋_GB2312" w:eastAsia="仿宋_GB2312"/>
          <w:sz w:val="32"/>
          <w:szCs w:val="32"/>
        </w:rPr>
        <w:t>）</w:t>
      </w:r>
    </w:p>
    <w:p w:rsidR="00EA307C" w:rsidRDefault="00EA307C">
      <w:pPr>
        <w:spacing w:line="560" w:lineRule="exact"/>
        <w:ind w:firstLineChars="200" w:firstLine="640"/>
        <w:rPr>
          <w:rStyle w:val="NormalCharacter"/>
          <w:rFonts w:ascii="黑体" w:eastAsia="黑体"/>
          <w:sz w:val="32"/>
          <w:szCs w:val="32"/>
        </w:rPr>
      </w:pPr>
    </w:p>
    <w:p w:rsidR="00EA307C" w:rsidRDefault="00EA307C">
      <w:pPr>
        <w:spacing w:line="560" w:lineRule="exact"/>
        <w:rPr>
          <w:rStyle w:val="NormalCharacter"/>
          <w:rFonts w:ascii="仿宋_GB2312" w:eastAsia="仿宋_GB2312"/>
          <w:sz w:val="32"/>
          <w:szCs w:val="32"/>
        </w:rPr>
      </w:pPr>
    </w:p>
    <w:p w:rsidR="00EA307C" w:rsidRDefault="00AA5D94">
      <w:pPr>
        <w:spacing w:line="560" w:lineRule="exact"/>
        <w:ind w:firstLineChars="1700" w:firstLine="5440"/>
        <w:rPr>
          <w:rStyle w:val="NormalCharacter"/>
          <w:rFonts w:ascii="仿宋_GB2312" w:eastAsia="仿宋_GB2312"/>
          <w:sz w:val="32"/>
          <w:szCs w:val="32"/>
        </w:rPr>
      </w:pPr>
      <w:r>
        <w:rPr>
          <w:rStyle w:val="NormalCharacter"/>
          <w:rFonts w:ascii="仿宋_GB2312" w:eastAsia="仿宋_GB2312"/>
          <w:sz w:val="32"/>
          <w:szCs w:val="32"/>
        </w:rPr>
        <w:t>湖南省律师</w:t>
      </w:r>
      <w:r>
        <w:rPr>
          <w:rStyle w:val="NormalCharacter"/>
          <w:rFonts w:ascii="仿宋_GB2312" w:eastAsia="仿宋_GB2312"/>
          <w:sz w:val="32"/>
          <w:szCs w:val="32"/>
        </w:rPr>
        <w:t>协会</w:t>
      </w:r>
    </w:p>
    <w:p w:rsidR="00EA307C" w:rsidRDefault="00AA5D94">
      <w:pPr>
        <w:spacing w:line="560" w:lineRule="exact"/>
        <w:ind w:firstLineChars="1700" w:firstLine="5440"/>
        <w:rPr>
          <w:rStyle w:val="NormalCharacter"/>
          <w:rFonts w:ascii="仿宋_GB2312" w:eastAsia="仿宋_GB2312"/>
          <w:sz w:val="32"/>
          <w:szCs w:val="32"/>
        </w:rPr>
      </w:pPr>
      <w:r>
        <w:rPr>
          <w:rStyle w:val="NormalCharacter"/>
          <w:rFonts w:ascii="仿宋_GB2312" w:eastAsia="仿宋_GB2312"/>
          <w:sz w:val="32"/>
          <w:szCs w:val="32"/>
        </w:rPr>
        <w:t>2020</w:t>
      </w:r>
      <w:r>
        <w:rPr>
          <w:rStyle w:val="NormalCharacter"/>
          <w:rFonts w:ascii="仿宋_GB2312" w:eastAsia="仿宋_GB2312"/>
          <w:sz w:val="32"/>
          <w:szCs w:val="32"/>
        </w:rPr>
        <w:t>年</w:t>
      </w:r>
      <w:r>
        <w:rPr>
          <w:rStyle w:val="NormalCharacter"/>
          <w:rFonts w:ascii="仿宋_GB2312" w:eastAsia="仿宋_GB2312" w:hint="eastAsia"/>
          <w:sz w:val="32"/>
          <w:szCs w:val="32"/>
        </w:rPr>
        <w:t>2</w:t>
      </w:r>
      <w:r>
        <w:rPr>
          <w:rStyle w:val="NormalCharacter"/>
          <w:rFonts w:ascii="仿宋_GB2312" w:eastAsia="仿宋_GB2312"/>
          <w:sz w:val="32"/>
          <w:szCs w:val="32"/>
        </w:rPr>
        <w:t>月</w:t>
      </w:r>
      <w:r>
        <w:rPr>
          <w:rStyle w:val="NormalCharacter"/>
          <w:rFonts w:ascii="仿宋_GB2312" w:eastAsia="仿宋_GB2312"/>
          <w:sz w:val="32"/>
          <w:szCs w:val="32"/>
        </w:rPr>
        <w:t>1</w:t>
      </w:r>
      <w:r>
        <w:rPr>
          <w:rStyle w:val="NormalCharacter"/>
          <w:rFonts w:ascii="仿宋_GB2312" w:eastAsia="仿宋_GB2312"/>
          <w:sz w:val="32"/>
          <w:szCs w:val="32"/>
        </w:rPr>
        <w:t>日</w:t>
      </w:r>
    </w:p>
    <w:p w:rsidR="00EA307C" w:rsidRDefault="00EA307C">
      <w:pPr>
        <w:spacing w:line="560" w:lineRule="exact"/>
        <w:rPr>
          <w:rStyle w:val="NormalCharacter"/>
          <w:rFonts w:ascii="仿宋_GB2312" w:eastAsia="仿宋_GB2312"/>
          <w:sz w:val="32"/>
          <w:szCs w:val="32"/>
        </w:rPr>
      </w:pPr>
    </w:p>
    <w:sectPr w:rsidR="00EA307C" w:rsidSect="00EA307C">
      <w:footerReference w:type="default" r:id="rId8"/>
      <w:pgSz w:w="11906" w:h="16838"/>
      <w:pgMar w:top="1871" w:right="1588" w:bottom="175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D94" w:rsidRDefault="00AA5D94" w:rsidP="00EA307C">
      <w:r>
        <w:separator/>
      </w:r>
    </w:p>
  </w:endnote>
  <w:endnote w:type="continuationSeparator" w:id="1">
    <w:p w:rsidR="00AA5D94" w:rsidRDefault="00AA5D94" w:rsidP="00EA30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宋黑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7C" w:rsidRDefault="00EA307C">
    <w:pPr>
      <w:pStyle w:val="a3"/>
      <w:rPr>
        <w:rStyle w:val="NormalCharacter"/>
      </w:rPr>
    </w:pPr>
    <w:r>
      <w:pict>
        <v:shapetype id="_x0000_t202" coordsize="21600,21600" o:spt="202" path="m,l,21600r21600,l21600,xe">
          <v:stroke joinstyle="miter"/>
          <v:path gradientshapeok="t" o:connecttype="rect"/>
        </v:shapetype>
        <v:shape id="_x0000_s1026" type="#_x0000_t202" style="position:absolute;margin-left:0;margin-top:0;width:2in;height:2in;z-index:525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filled="f" stroked="f" strokeweight=".5pt">
          <v:textbox style="mso-fit-shape-to-text:t" inset="0,0,0,0">
            <w:txbxContent>
              <w:p w:rsidR="00EA307C" w:rsidRDefault="00EA307C">
                <w:pPr>
                  <w:pStyle w:val="a3"/>
                </w:pPr>
                <w:r>
                  <w:rPr>
                    <w:rFonts w:hint="eastAsia"/>
                  </w:rPr>
                  <w:fldChar w:fldCharType="begin"/>
                </w:r>
                <w:r w:rsidR="00AA5D94">
                  <w:rPr>
                    <w:rFonts w:hint="eastAsia"/>
                  </w:rPr>
                  <w:instrText xml:space="preserve"> PAGE  \* MERGEFORMAT </w:instrText>
                </w:r>
                <w:r>
                  <w:rPr>
                    <w:rFonts w:hint="eastAsia"/>
                  </w:rPr>
                  <w:fldChar w:fldCharType="separate"/>
                </w:r>
                <w:r w:rsidR="00AA5998">
                  <w:rPr>
                    <w:noProof/>
                  </w:rPr>
                  <w:t>1</w:t>
                </w:r>
                <w:r>
                  <w:rPr>
                    <w:rFonts w:hint="eastAsia"/>
                  </w:rPr>
                  <w:fldChar w:fldCharType="end"/>
                </w:r>
              </w:p>
            </w:txbxContent>
          </v:textbox>
          <w10:wrap anchorx="margin"/>
        </v:shape>
      </w:pict>
    </w:r>
    <w:r w:rsidRPr="00EA307C">
      <w:rPr>
        <w:rStyle w:val="NormalCharacter"/>
      </w:rPr>
      <w:pict>
        <v:shape id="_x0000_s1027" type="#_x0000_t202" style="position:absolute;margin-left:0;margin-top:0;width:2in;height:2in;z-index:524288;mso-position-horizontal:center;mso-position-horizontal-relative:margin"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aT2QNIAAAAFAQAADwAAAAAAAAABACAAAAAiAAAA&#10;ZHJzL2Rvd25yZXYueG1sUEsBAhQAFAAAAAgAh07iQCN7ym6bAQAAJQMAAA4AAAAAAAAAAQAgAAAA&#10;IQEAAGRycy9lMm9Eb2MueG1sUEsFBgAAAAAGAAYAWQEAAC4FAAAAAA==&#10;" filled="f" stroked="f">
          <v:textbox inset="0,0,0,0"/>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D94" w:rsidRDefault="00AA5D94" w:rsidP="00EA307C">
      <w:r>
        <w:separator/>
      </w:r>
    </w:p>
  </w:footnote>
  <w:footnote w:type="continuationSeparator" w:id="1">
    <w:p w:rsidR="00AA5D94" w:rsidRDefault="00AA5D94" w:rsidP="00EA307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大上1406598725">
    <w15:presenceInfo w15:providerId="None" w15:userId="高大上1406598725"/>
  </w15:person>
  <w15:person w15:author="[b2x: could not retrieve author]">
    <w15:presenceInfo w15:providerId="None" w15:userId="[b2x: could not retrieve author]"/>
  </w15:person>
  <w15:person w15:author="杨建伟">
    <w15:presenceInfo w15:providerId="None" w15:userId="杨建伟"/>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balanceSingleByteDoubleByteWidth/>
    <w:doNotLeaveBackslashAlone/>
    <w:doNotExpandShiftReturn/>
    <w:adjustLineHeightInTable/>
    <w:useFELayout/>
  </w:compat>
  <w:rsids>
    <w:rsidRoot w:val="00EA307C"/>
    <w:rsid w:val="00AA5998"/>
    <w:rsid w:val="00AA5D94"/>
    <w:rsid w:val="00EA307C"/>
    <w:rsid w:val="049756B9"/>
    <w:rsid w:val="288B2F07"/>
    <w:rsid w:val="5AAE4D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rsid w:val="00EA307C"/>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A307C"/>
    <w:pPr>
      <w:tabs>
        <w:tab w:val="center" w:pos="4153"/>
        <w:tab w:val="right" w:pos="8306"/>
      </w:tabs>
      <w:snapToGrid w:val="0"/>
      <w:jc w:val="left"/>
    </w:pPr>
    <w:rPr>
      <w:sz w:val="18"/>
    </w:rPr>
  </w:style>
  <w:style w:type="paragraph" w:styleId="a4">
    <w:name w:val="header"/>
    <w:basedOn w:val="a"/>
    <w:qFormat/>
    <w:rsid w:val="00EA307C"/>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character" w:styleId="a5">
    <w:name w:val="Hyperlink"/>
    <w:basedOn w:val="NormalCharacter"/>
    <w:qFormat/>
    <w:rsid w:val="00EA307C"/>
    <w:rPr>
      <w:color w:val="0000FF"/>
      <w:u w:val="single"/>
    </w:rPr>
  </w:style>
  <w:style w:type="character" w:customStyle="1" w:styleId="NormalCharacter">
    <w:name w:val="NormalCharacter"/>
    <w:qFormat/>
    <w:rsid w:val="00EA307C"/>
  </w:style>
  <w:style w:type="table" w:customStyle="1" w:styleId="TableNormal">
    <w:name w:val="TableNormal"/>
    <w:qFormat/>
    <w:rsid w:val="00EA307C"/>
    <w:tblPr>
      <w:tblCellMar>
        <w:top w:w="0" w:type="dxa"/>
        <w:left w:w="0" w:type="dxa"/>
        <w:bottom w:w="0" w:type="dxa"/>
        <w:right w:w="0" w:type="dxa"/>
      </w:tblCellMar>
    </w:tblPr>
  </w:style>
  <w:style w:type="paragraph" w:styleId="a6">
    <w:name w:val="Balloon Text"/>
    <w:basedOn w:val="a"/>
    <w:link w:val="Char"/>
    <w:rsid w:val="00AA5998"/>
    <w:rPr>
      <w:sz w:val="18"/>
      <w:szCs w:val="18"/>
    </w:rPr>
  </w:style>
  <w:style w:type="character" w:customStyle="1" w:styleId="Char">
    <w:name w:val="批注框文本 Char"/>
    <w:basedOn w:val="a0"/>
    <w:link w:val="a6"/>
    <w:rsid w:val="00AA599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4A32C2-FA9F-46BE-8873-D1BDBD79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295</Words>
  <Characters>1686</Characters>
  <Application>Microsoft Office Word</Application>
  <DocSecurity>0</DocSecurity>
  <Lines>14</Lines>
  <Paragraphs>3</Paragraphs>
  <ScaleCrop>false</ScaleCrop>
  <Company>HP Inc.</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dcterms:created xsi:type="dcterms:W3CDTF">2020-02-01T07:39:00Z</dcterms:created>
  <dcterms:modified xsi:type="dcterms:W3CDTF">2020-02-01T08:10:00Z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