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eastAsia="黑体"/>
          <w:color w:val="000000"/>
          <w:kern w:val="0"/>
          <w:sz w:val="32"/>
        </w:rPr>
      </w:pPr>
      <w:r>
        <w:rPr>
          <w:rFonts w:eastAsia="黑体"/>
          <w:color w:val="000000"/>
          <w:kern w:val="0"/>
          <w:sz w:val="32"/>
        </w:rPr>
        <w:t>附件4</w:t>
      </w:r>
    </w:p>
    <w:p>
      <w:pPr>
        <w:snapToGrid w:val="0"/>
        <w:spacing w:line="400" w:lineRule="exact"/>
        <w:jc w:val="left"/>
        <w:rPr>
          <w:rFonts w:eastAsia="黑体"/>
          <w:color w:val="000000"/>
          <w:kern w:val="0"/>
          <w:sz w:val="32"/>
        </w:rPr>
      </w:pPr>
    </w:p>
    <w:p>
      <w:pPr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湖南省法律服务人员“双随机一公开”抽查记录表</w:t>
      </w:r>
    </w:p>
    <w:p>
      <w:pPr>
        <w:spacing w:line="400" w:lineRule="exact"/>
        <w:jc w:val="left"/>
        <w:rPr>
          <w:rFonts w:eastAsia="仿宋_GB2312"/>
          <w:color w:val="000000"/>
          <w:sz w:val="30"/>
          <w:szCs w:val="30"/>
        </w:rPr>
      </w:pPr>
    </w:p>
    <w:p>
      <w:pPr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抽查对象姓名</w:t>
      </w:r>
      <w:r>
        <w:rPr>
          <w:rFonts w:eastAsia="仿宋_GB2312"/>
          <w:color w:val="000000"/>
          <w:sz w:val="28"/>
          <w:szCs w:val="32"/>
        </w:rPr>
        <w:t xml:space="preserve"> ：                     </w:t>
      </w:r>
      <w:r>
        <w:rPr>
          <w:rFonts w:eastAsia="仿宋_GB2312"/>
          <w:color w:val="000000"/>
          <w:sz w:val="30"/>
          <w:szCs w:val="30"/>
        </w:rPr>
        <w:t>抽查日期：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134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所在执业机构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执业证号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行政管理机关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所在执业机构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抽查内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容和依据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抽查内容</w:t>
            </w:r>
            <w:r>
              <w:rPr>
                <w:rFonts w:hint="eastAsia" w:eastAsia="仿宋_GB2312"/>
                <w:color w:val="000000"/>
                <w:sz w:val="24"/>
              </w:rPr>
              <w:t>：</w:t>
            </w:r>
          </w:p>
          <w:p>
            <w:pPr>
              <w:spacing w:line="30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1.律师执业情况；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.遵守执业规则、职业道德和职业纪律的情况；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.法律、法规、规章和上级机关规定的其他监督检查事项.</w:t>
            </w:r>
          </w:p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抽查依据：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《律师法》、</w:t>
            </w:r>
            <w:r>
              <w:rPr>
                <w:rFonts w:hint="eastAsia" w:eastAsia="仿宋_GB2312"/>
                <w:color w:val="000000"/>
                <w:sz w:val="24"/>
              </w:rPr>
              <w:t>《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律师事务</w:t>
            </w:r>
            <w:r>
              <w:rPr>
                <w:rFonts w:hint="eastAsia" w:eastAsia="仿宋_GB2312"/>
                <w:color w:val="000000"/>
                <w:sz w:val="24"/>
              </w:rPr>
              <w:t>所管理办法》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问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处理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947"/>
              </w:tabs>
              <w:jc w:val="left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ab/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抽查对象签名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（印章）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年    月   日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检查人员签名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年    月   日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    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both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r>
        <w:rPr>
          <w:rFonts w:hint="eastAsia"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 xml:space="preserve">注：此表在省政府办公厅统一制定前使用。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954C9"/>
    <w:rsid w:val="39BB6F98"/>
    <w:rsid w:val="5E91438D"/>
    <w:rsid w:val="660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2019-08-16T03:09:00Z</dcterms:created>
  <dc:creator>戴小事:)</dc:creator>
  <cp:lastModifiedBy>戴小事:)</cp:lastModifiedBy>
  <dcterms:modified xsi:type="dcterms:W3CDTF">2019-08-16T03:11:57Z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