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_GBK" w:hAnsi="仿宋" w:eastAsia="方正小标宋_GBK" w:cs="宋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仿宋" w:eastAsia="方正小标宋_GBK" w:cs="宋体"/>
          <w:bCs/>
          <w:color w:val="000000"/>
          <w:sz w:val="44"/>
          <w:szCs w:val="44"/>
          <w:shd w:val="clear" w:color="auto" w:fill="FFFFFF"/>
        </w:rPr>
        <w:t>代理词、辩护词编写体例</w:t>
      </w:r>
    </w:p>
    <w:p>
      <w:pPr>
        <w:spacing w:line="660" w:lineRule="exact"/>
        <w:ind w:firstLine="640" w:firstLineChars="200"/>
        <w:rPr>
          <w:rFonts w:ascii="黑体" w:hAnsi="黑体" w:eastAsia="黑体" w:cs="仿宋"/>
          <w:color w:val="212C3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212C30"/>
          <w:sz w:val="32"/>
          <w:szCs w:val="32"/>
          <w:shd w:val="clear" w:color="auto" w:fill="FFFFFF"/>
        </w:rPr>
        <w:t>一、参选作品基本信息</w:t>
      </w:r>
    </w:p>
    <w:p>
      <w:pPr>
        <w:widowControl/>
        <w:spacing w:before="100" w:beforeAutospacing="0" w:after="100" w:afterAutospacing="0" w:line="660" w:lineRule="exact"/>
        <w:ind w:firstLine="640" w:firstLineChars="200"/>
        <w:jc w:val="both"/>
        <w:rPr>
          <w:rFonts w:ascii="仿宋_GB2312" w:hAnsi="楷体" w:eastAsia="仿宋_GB2312" w:cs="楷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 w:bidi="ar-SA"/>
        </w:rPr>
        <w:t>【</w:t>
      </w: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  <w:lang w:val="en-US" w:eastAsia="zh-CN" w:bidi="ar-SA"/>
        </w:rPr>
        <w:t>标    题</w:t>
      </w: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 w:bidi="ar-SA"/>
        </w:rPr>
        <w:t>】由人名+案由+审判阶段代理词/辩护词构成</w:t>
      </w:r>
    </w:p>
    <w:p>
      <w:pPr>
        <w:widowControl/>
        <w:spacing w:before="100" w:beforeAutospacing="0" w:after="100" w:afterAutospacing="0" w:line="660" w:lineRule="exact"/>
        <w:ind w:firstLine="640" w:firstLineChars="200"/>
        <w:jc w:val="both"/>
        <w:rPr>
          <w:rFonts w:ascii="仿宋_GB2312" w:hAnsi="楷体" w:eastAsia="仿宋_GB2312" w:cs="楷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 w:bidi="ar-SA"/>
        </w:rPr>
        <w:t>【</w:t>
      </w: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  <w:lang w:val="en-US" w:eastAsia="zh-CN" w:bidi="ar-SA"/>
        </w:rPr>
        <w:t>报送类别</w:t>
      </w: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 w:bidi="ar-SA"/>
        </w:rPr>
        <w:t>】</w:t>
      </w: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 w:bidi="ar-SA"/>
        </w:rPr>
        <w:sym w:font="Wingdings" w:char="00A8"/>
      </w: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 w:bidi="ar-SA"/>
        </w:rPr>
        <w:t xml:space="preserve">代理词       </w:t>
      </w: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 w:bidi="ar-SA"/>
        </w:rPr>
        <w:sym w:font="Wingdings" w:char="00A8"/>
      </w: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 w:bidi="ar-SA"/>
        </w:rPr>
        <w:t>辩护词</w:t>
      </w:r>
    </w:p>
    <w:p>
      <w:pPr>
        <w:widowControl/>
        <w:spacing w:before="100" w:beforeAutospacing="0" w:after="100" w:afterAutospacing="0" w:line="660" w:lineRule="exact"/>
        <w:ind w:firstLine="640" w:firstLineChars="200"/>
        <w:jc w:val="both"/>
        <w:rPr>
          <w:rFonts w:ascii="仿宋_GB2312" w:hAnsi="楷体" w:eastAsia="仿宋_GB2312" w:cs="楷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 w:bidi="ar-SA"/>
        </w:rPr>
        <w:t>【</w:t>
      </w: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  <w:lang w:val="en-US" w:eastAsia="zh-CN" w:bidi="ar-SA"/>
        </w:rPr>
        <w:t>作者信息</w:t>
      </w:r>
      <w:r>
        <w:rPr>
          <w:rFonts w:hint="eastAsia" w:ascii="仿宋_GB2312" w:hAnsi="楷体" w:eastAsia="仿宋_GB2312" w:cs="楷体"/>
          <w:kern w:val="0"/>
          <w:sz w:val="32"/>
          <w:szCs w:val="32"/>
          <w:lang w:val="en-US" w:eastAsia="zh-CN" w:bidi="ar-SA"/>
        </w:rPr>
        <w:t>】由律师姓名+电话+所在单位构成</w:t>
      </w:r>
    </w:p>
    <w:p>
      <w:pPr>
        <w:shd w:val="clear" w:color="auto" w:fill="FFFFFF"/>
        <w:spacing w:line="660" w:lineRule="exact"/>
        <w:ind w:firstLine="640" w:firstLineChars="200"/>
        <w:rPr>
          <w:rFonts w:ascii="仿宋_GB2312" w:hAnsi="楷体" w:eastAsia="仿宋_GB2312" w:cs="楷体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【</w:t>
      </w:r>
      <w:r>
        <w:rPr>
          <w:rFonts w:hint="eastAsia" w:ascii="楷体_GB2312" w:hAnsi="楷体" w:eastAsia="楷体_GB2312" w:cs="楷体"/>
          <w:b/>
          <w:bCs/>
          <w:kern w:val="0"/>
          <w:sz w:val="32"/>
          <w:szCs w:val="32"/>
        </w:rPr>
        <w:t>案件概述</w:t>
      </w:r>
      <w:r>
        <w:rPr>
          <w:rFonts w:hint="eastAsia" w:ascii="仿宋_GB2312" w:hAnsi="楷体" w:eastAsia="仿宋_GB2312" w:cs="楷体"/>
          <w:b/>
          <w:bCs/>
          <w:kern w:val="0"/>
          <w:sz w:val="32"/>
          <w:szCs w:val="32"/>
        </w:rPr>
        <w:t>】</w: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>内容含案情简介、争议焦点、主要辩护/代理意见、涉及到的相关法律条文、法律问题及法理分析、承办结果等（400字）。</w:t>
      </w:r>
    </w:p>
    <w:p>
      <w:pPr>
        <w:shd w:val="clear" w:color="auto" w:fill="FFFFFF"/>
        <w:spacing w:line="660" w:lineRule="exact"/>
        <w:ind w:firstLine="640" w:firstLineChars="200"/>
        <w:rPr>
          <w:rFonts w:ascii="仿宋_GB2312" w:hAnsi="仿宋" w:eastAsia="仿宋_GB2312" w:cs="仿宋"/>
          <w:color w:val="212C3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660" w:lineRule="exact"/>
        <w:ind w:firstLine="640" w:firstLineChars="200"/>
        <w:rPr>
          <w:rFonts w:ascii="黑体" w:hAnsi="黑体" w:eastAsia="黑体" w:cs="仿宋"/>
          <w:color w:val="212C3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212C30"/>
          <w:sz w:val="32"/>
          <w:szCs w:val="32"/>
          <w:shd w:val="clear" w:color="auto" w:fill="FFFFFF"/>
        </w:rPr>
        <w:t>二、代理词或辩护词正文（字数不低于1500字）</w:t>
      </w:r>
    </w:p>
    <w:p>
      <w:pPr>
        <w:spacing w:line="660" w:lineRule="exact"/>
        <w:rPr>
          <w:rFonts w:ascii="仿宋_GB2312" w:hAnsi="仿宋" w:eastAsia="仿宋_GB2312" w:cs="仿宋"/>
          <w:b/>
          <w:bCs/>
          <w:color w:val="212C3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212C30"/>
          <w:sz w:val="32"/>
          <w:szCs w:val="32"/>
          <w:shd w:val="clear" w:color="auto" w:fill="FFFFFF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F5323"/>
    <w:rsid w:val="578F5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2019-06-06T07:14:00Z</dcterms:created>
  <dc:creator>Administrator</dc:creator>
  <cp:lastModifiedBy>Administrator</cp:lastModifiedBy>
  <dcterms:modified xsi:type="dcterms:W3CDTF">2019-06-06T07:15:12Z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