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FC" w:rsidRDefault="005F21FC" w:rsidP="005F21FC">
      <w:pPr>
        <w:spacing w:before="120" w:after="120"/>
        <w:rPr>
          <w:color w:val="FF0000"/>
        </w:rPr>
      </w:pPr>
    </w:p>
    <w:p w:rsidR="005F21FC" w:rsidRDefault="005F21FC" w:rsidP="005F21FC">
      <w:pPr>
        <w:spacing w:before="120" w:after="120"/>
        <w:jc w:val="distribute"/>
        <w:rPr>
          <w:rFonts w:ascii="方正宋黑简体" w:eastAsia="方正宋黑简体" w:hAnsi="宋体"/>
          <w:color w:val="FF0000"/>
          <w:w w:val="90"/>
          <w:sz w:val="76"/>
          <w:szCs w:val="76"/>
        </w:rPr>
      </w:pPr>
      <w:r>
        <w:rPr>
          <w:rFonts w:ascii="方正宋黑简体" w:eastAsia="方正宋黑简体" w:hAnsi="宋体"/>
          <w:color w:val="FF0000"/>
          <w:w w:val="90"/>
          <w:sz w:val="76"/>
          <w:szCs w:val="76"/>
        </w:rPr>
        <w:t>湖 南 省 律 师 协 会</w:t>
      </w:r>
    </w:p>
    <w:p w:rsidR="005F21FC" w:rsidRDefault="005F21FC" w:rsidP="005F21FC">
      <w:pPr>
        <w:spacing w:before="120" w:after="120"/>
        <w:rPr>
          <w:color w:val="FF0000"/>
        </w:rPr>
      </w:pPr>
    </w:p>
    <w:p w:rsidR="005F21FC" w:rsidRDefault="00DE4F5F" w:rsidP="005F21FC">
      <w:pPr>
        <w:spacing w:before="120" w:after="120"/>
        <w:rPr>
          <w:color w:val="FF0000"/>
        </w:rPr>
      </w:pPr>
      <w:r w:rsidRPr="00DE4F5F">
        <w:pict>
          <v:line id="_x0000_s2051" style="position:absolute;left:0;text-align:left;flip:y;z-index:251658240" from="0,7.1pt" to="446.45pt,7.8pt" strokecolor="red" strokeweight="2.25pt"/>
        </w:pict>
      </w:r>
    </w:p>
    <w:p w:rsidR="005F21FC" w:rsidRDefault="005F21FC" w:rsidP="008E06C6">
      <w:pPr>
        <w:rPr>
          <w:color w:val="FF0000"/>
        </w:rPr>
      </w:pPr>
    </w:p>
    <w:p w:rsidR="005F21FC" w:rsidRDefault="005F21FC" w:rsidP="008E06C6">
      <w:pPr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湘律协通知</w:t>
      </w:r>
      <w:r>
        <w:rPr>
          <w:rFonts w:ascii="仿宋_GB2312" w:eastAsia="仿宋_GB2312" w:hAnsi="黑体"/>
          <w:sz w:val="32"/>
          <w:szCs w:val="32"/>
        </w:rPr>
        <w:t>〔2019〕</w:t>
      </w:r>
      <w:r w:rsidR="00736C55">
        <w:rPr>
          <w:rFonts w:ascii="仿宋_GB2312" w:eastAsia="仿宋_GB2312" w:hAnsi="黑体" w:hint="eastAsia"/>
          <w:sz w:val="32"/>
          <w:szCs w:val="32"/>
        </w:rPr>
        <w:t>37</w:t>
      </w:r>
      <w:r>
        <w:rPr>
          <w:rFonts w:ascii="仿宋_GB2312" w:eastAsia="仿宋_GB2312" w:hAnsi="黑体"/>
          <w:sz w:val="32"/>
          <w:szCs w:val="32"/>
        </w:rPr>
        <w:t>号</w:t>
      </w:r>
    </w:p>
    <w:p w:rsidR="005F21FC" w:rsidRDefault="005F21FC" w:rsidP="008E06C6">
      <w:pPr>
        <w:rPr>
          <w:rFonts w:ascii="黑体" w:eastAsia="黑体" w:hAnsi="黑体" w:cs="宋体"/>
          <w:sz w:val="44"/>
          <w:szCs w:val="44"/>
        </w:rPr>
      </w:pPr>
    </w:p>
    <w:p w:rsidR="00837D0E" w:rsidRDefault="002F1C48" w:rsidP="008E06C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关于评选“法律援助案件优秀代理词、</w:t>
      </w:r>
      <w:r w:rsidR="00837D0E"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辩护词”的通知</w:t>
      </w:r>
    </w:p>
    <w:p w:rsidR="00837D0E" w:rsidRDefault="00837D0E" w:rsidP="008E06C6">
      <w:pPr>
        <w:spacing w:line="560" w:lineRule="exact"/>
        <w:jc w:val="left"/>
        <w:rPr>
          <w:rFonts w:ascii="仿宋_GB2312" w:eastAsia="仿宋_GB2312" w:hAnsi="仿宋_GB2312" w:cs="仿宋_GB2312"/>
          <w:bCs/>
          <w:color w:val="1B1B1B"/>
          <w:kern w:val="0"/>
          <w:sz w:val="32"/>
          <w:szCs w:val="32"/>
          <w:shd w:val="clear" w:color="auto" w:fill="FFFFFF"/>
        </w:rPr>
      </w:pPr>
    </w:p>
    <w:p w:rsidR="00837D0E" w:rsidRPr="009D2221" w:rsidRDefault="00837D0E" w:rsidP="008E06C6">
      <w:pPr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 w:rsidRPr="009D2221">
        <w:rPr>
          <w:rFonts w:ascii="仿宋_GB2312" w:eastAsia="仿宋_GB2312" w:hAnsi="仿宋_GB2312" w:cs="仿宋_GB2312" w:hint="eastAsia"/>
          <w:bCs/>
          <w:color w:val="1B1B1B"/>
          <w:kern w:val="0"/>
          <w:sz w:val="32"/>
          <w:szCs w:val="32"/>
          <w:shd w:val="clear" w:color="auto" w:fill="FFFFFF"/>
        </w:rPr>
        <w:t>各市州律师协会、省律协直属会员所管委会、省律协法律援助专业委员会委员：</w:t>
      </w:r>
    </w:p>
    <w:p w:rsidR="00837D0E" w:rsidRDefault="00237F5F" w:rsidP="008E06C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 xml:space="preserve">　　为</w:t>
      </w:r>
      <w:r w:rsidR="00837D0E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有效发挥法律援助案件中优秀代理词或辩护词的示范作用，更好的</w:t>
      </w:r>
      <w:r w:rsidR="00A84F64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带动</w:t>
      </w:r>
      <w:r w:rsidR="00837D0E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各级法律援助工作机构和法律服务机构</w:t>
      </w:r>
      <w:r w:rsidR="001166B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办理</w:t>
      </w:r>
      <w:r w:rsidR="00837D0E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精品法律援助案件，进一步树立质量意识，提高服务质量和受援人的满意度，</w:t>
      </w:r>
      <w:r w:rsidR="007E53CE">
        <w:rPr>
          <w:rFonts w:ascii="仿宋_GB2312" w:eastAsia="仿宋_GB2312" w:hAnsi="仿宋_GB2312" w:cs="仿宋_GB2312" w:hint="eastAsia"/>
          <w:sz w:val="32"/>
          <w:szCs w:val="32"/>
          <w:lang w:val="zh-CN"/>
        </w:rPr>
        <w:t>省律协</w:t>
      </w:r>
      <w:r w:rsidR="00EA269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决定开展</w:t>
      </w:r>
      <w:r w:rsidR="00837D0E">
        <w:rPr>
          <w:rFonts w:ascii="仿宋_GB2312" w:eastAsia="仿宋_GB2312" w:hAnsi="仿宋_GB2312" w:cs="仿宋_GB2312" w:hint="eastAsia"/>
          <w:sz w:val="32"/>
          <w:szCs w:val="32"/>
          <w:lang w:val="zh-CN"/>
        </w:rPr>
        <w:t>优秀法律援助案件代理词</w:t>
      </w:r>
      <w:r w:rsidR="002F1C48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、</w:t>
      </w:r>
      <w:r w:rsidR="00837D0E">
        <w:rPr>
          <w:rFonts w:ascii="仿宋_GB2312" w:eastAsia="仿宋_GB2312" w:hAnsi="仿宋_GB2312" w:cs="仿宋_GB2312" w:hint="eastAsia"/>
          <w:sz w:val="32"/>
          <w:szCs w:val="32"/>
          <w:lang w:val="zh-CN"/>
        </w:rPr>
        <w:t>辩护词</w:t>
      </w:r>
      <w:r w:rsidR="000900DA">
        <w:rPr>
          <w:rFonts w:ascii="仿宋_GB2312" w:eastAsia="仿宋_GB2312" w:hAnsi="仿宋_GB2312" w:cs="仿宋_GB2312" w:hint="eastAsia"/>
          <w:sz w:val="32"/>
          <w:szCs w:val="32"/>
          <w:lang w:val="zh-CN"/>
        </w:rPr>
        <w:t>评选</w:t>
      </w:r>
      <w:r w:rsidR="00837D0E">
        <w:rPr>
          <w:rFonts w:ascii="仿宋_GB2312" w:eastAsia="仿宋_GB2312" w:hAnsi="仿宋_GB2312" w:cs="仿宋_GB2312" w:hint="eastAsia"/>
          <w:sz w:val="32"/>
          <w:szCs w:val="32"/>
          <w:lang w:val="zh-CN"/>
        </w:rPr>
        <w:t>活动。现将有关事项通知如下：</w:t>
      </w:r>
    </w:p>
    <w:p w:rsidR="00837D0E" w:rsidRPr="00535AC2" w:rsidRDefault="00837D0E" w:rsidP="008E06C6">
      <w:pPr>
        <w:spacing w:line="560" w:lineRule="exact"/>
        <w:ind w:firstLine="720"/>
        <w:jc w:val="left"/>
        <w:rPr>
          <w:rFonts w:ascii="黑体" w:eastAsia="黑体" w:hAnsi="黑体" w:cs="仿宋_GB2312"/>
          <w:bCs/>
          <w:color w:val="000000"/>
          <w:kern w:val="0"/>
          <w:sz w:val="32"/>
          <w:szCs w:val="32"/>
        </w:rPr>
      </w:pPr>
      <w:r w:rsidRPr="00535AC2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一、举办单位</w:t>
      </w:r>
    </w:p>
    <w:p w:rsidR="00837D0E" w:rsidRDefault="00837D0E" w:rsidP="008E06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1.主办单位：湖南省律师协会</w:t>
      </w:r>
    </w:p>
    <w:p w:rsidR="00837D0E" w:rsidRDefault="00837D0E" w:rsidP="008E06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2.承办单位：省律协法律援助专业委员会</w:t>
      </w:r>
    </w:p>
    <w:p w:rsidR="00837D0E" w:rsidRPr="00535AC2" w:rsidRDefault="00837D0E" w:rsidP="008E06C6">
      <w:pPr>
        <w:spacing w:line="560" w:lineRule="exact"/>
        <w:ind w:leftChars="349" w:left="733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535AC2">
        <w:rPr>
          <w:rFonts w:ascii="黑体" w:eastAsia="黑体" w:hAnsi="黑体" w:cs="仿宋_GB2312" w:hint="eastAsia"/>
          <w:kern w:val="0"/>
          <w:sz w:val="32"/>
          <w:szCs w:val="32"/>
        </w:rPr>
        <w:t>二、评选</w:t>
      </w:r>
      <w:r w:rsidR="00A84F64">
        <w:rPr>
          <w:rFonts w:ascii="黑体" w:eastAsia="黑体" w:hAnsi="黑体" w:cs="仿宋_GB2312" w:hint="eastAsia"/>
          <w:kern w:val="0"/>
          <w:sz w:val="32"/>
          <w:szCs w:val="32"/>
        </w:rPr>
        <w:t>范围</w:t>
      </w:r>
    </w:p>
    <w:p w:rsidR="00A84F64" w:rsidRDefault="00A84F64" w:rsidP="008E06C6">
      <w:pPr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0900DA">
        <w:rPr>
          <w:rFonts w:ascii="仿宋_GB2312" w:eastAsia="仿宋_GB2312" w:hAnsi="仿宋_GB2312" w:cs="仿宋_GB2312" w:hint="eastAsia"/>
          <w:kern w:val="0"/>
          <w:sz w:val="32"/>
          <w:szCs w:val="32"/>
        </w:rPr>
        <w:t>湖南省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执业律师在201</w:t>
      </w:r>
      <w:r w:rsidR="00736C55"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年1月1日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至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2019年</w:t>
      </w:r>
      <w:r w:rsidR="000900DA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623122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736C55"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内撰写的已审结法律援助案件的代理词或辩护词。</w:t>
      </w:r>
    </w:p>
    <w:p w:rsidR="00837D0E" w:rsidRDefault="00A84F64" w:rsidP="008E06C6">
      <w:pPr>
        <w:spacing w:line="560" w:lineRule="exact"/>
        <w:ind w:firstLine="645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="000900DA">
        <w:rPr>
          <w:rFonts w:ascii="仿宋_GB2312" w:eastAsia="仿宋_GB2312" w:hAnsi="仿宋_GB2312" w:cs="仿宋_GB2312" w:hint="eastAsia"/>
          <w:kern w:val="0"/>
          <w:sz w:val="32"/>
          <w:szCs w:val="32"/>
        </w:rPr>
        <w:t>每名律师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报送</w:t>
      </w:r>
      <w:r w:rsidR="000900DA"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作品不超过2件。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两人以上合办案件的，由承办律师共同报送，不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分别报送。</w:t>
      </w:r>
    </w:p>
    <w:p w:rsidR="00837D0E" w:rsidRPr="00535AC2" w:rsidRDefault="00837D0E" w:rsidP="008E06C6">
      <w:pPr>
        <w:spacing w:line="560" w:lineRule="exact"/>
        <w:ind w:left="600"/>
        <w:rPr>
          <w:rFonts w:ascii="黑体" w:eastAsia="黑体" w:hAnsi="黑体" w:cs="仿宋_GB2312"/>
          <w:kern w:val="0"/>
          <w:sz w:val="32"/>
          <w:szCs w:val="32"/>
        </w:rPr>
      </w:pPr>
      <w:r w:rsidRPr="00535AC2">
        <w:rPr>
          <w:rFonts w:ascii="黑体" w:eastAsia="黑体" w:hAnsi="黑体" w:cs="仿宋_GB2312" w:hint="eastAsia"/>
          <w:kern w:val="0"/>
          <w:sz w:val="32"/>
          <w:szCs w:val="32"/>
        </w:rPr>
        <w:t>三、评选标准</w:t>
      </w:r>
    </w:p>
    <w:p w:rsidR="00837D0E" w:rsidRDefault="00837D0E" w:rsidP="008E06C6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DC5B7E">
        <w:rPr>
          <w:rFonts w:ascii="仿宋_GB2312" w:eastAsia="仿宋_GB2312" w:hAnsi="仿宋_GB2312" w:cs="仿宋_GB2312" w:hint="eastAsia"/>
          <w:kern w:val="0"/>
          <w:sz w:val="32"/>
          <w:szCs w:val="32"/>
        </w:rPr>
        <w:t>紧密联系案情，论点鲜明，内容充实，言之有物，论之有据；</w:t>
      </w:r>
    </w:p>
    <w:p w:rsidR="00DC5B7E" w:rsidRDefault="00837D0E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2.立论严谨，逻</w:t>
      </w:r>
      <w:r w:rsidR="00DC5B7E">
        <w:rPr>
          <w:rFonts w:ascii="仿宋_GB2312" w:eastAsia="仿宋_GB2312" w:hAnsi="仿宋_GB2312" w:cs="仿宋_GB2312" w:hint="eastAsia"/>
          <w:kern w:val="0"/>
          <w:sz w:val="32"/>
          <w:szCs w:val="32"/>
        </w:rPr>
        <w:t>辑严密，论述清晰，论证有力，引用法律规范准确，适用法律法规正确；</w:t>
      </w:r>
    </w:p>
    <w:p w:rsidR="00DC5B7E" w:rsidRDefault="00837D0E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3.涉及</w:t>
      </w:r>
      <w:r w:rsidR="00623122">
        <w:rPr>
          <w:rFonts w:ascii="仿宋_GB2312" w:eastAsia="仿宋_GB2312" w:hAnsi="仿宋_GB2312" w:cs="仿宋_GB2312" w:hint="eastAsia"/>
          <w:kern w:val="0"/>
          <w:sz w:val="32"/>
          <w:szCs w:val="32"/>
        </w:rPr>
        <w:t>的案件具有典型性、疑难性或新颖性，能提出有价值的代理或辩护意见，</w:t>
      </w:r>
      <w:r w:rsidR="00DC5B7E">
        <w:rPr>
          <w:rFonts w:ascii="仿宋_GB2312" w:eastAsia="仿宋_GB2312" w:hAnsi="仿宋_GB2312" w:cs="仿宋_GB2312" w:hint="eastAsia"/>
          <w:kern w:val="0"/>
          <w:sz w:val="32"/>
          <w:szCs w:val="32"/>
        </w:rPr>
        <w:t>解决</w:t>
      </w:r>
      <w:r w:rsidR="00623122">
        <w:rPr>
          <w:rFonts w:ascii="仿宋_GB2312" w:eastAsia="仿宋_GB2312" w:hAnsi="仿宋_GB2312" w:cs="仿宋_GB2312" w:hint="eastAsia"/>
          <w:kern w:val="0"/>
          <w:sz w:val="32"/>
          <w:szCs w:val="32"/>
        </w:rPr>
        <w:t>事实认定或法律适用中的理论或实际问题，对案件裁判具有积极影响，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具有一定的学术价值和应用价值</w:t>
      </w:r>
      <w:r w:rsidR="00DC5B7E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23122" w:rsidRDefault="00837D0E" w:rsidP="008E06C6">
      <w:pPr>
        <w:spacing w:line="560" w:lineRule="exact"/>
        <w:ind w:firstLine="63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4.结构完整</w:t>
      </w:r>
      <w:r w:rsidR="0062312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语言流畅</w:t>
      </w:r>
      <w:r w:rsidR="0062312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准确简明</w:t>
      </w:r>
      <w:r w:rsidR="0062312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原则上不少于1500字。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</w:r>
      <w:r w:rsidRPr="00535AC2">
        <w:rPr>
          <w:rFonts w:ascii="黑体" w:eastAsia="黑体" w:hAnsi="黑体" w:cs="仿宋_GB2312" w:hint="eastAsia"/>
          <w:kern w:val="0"/>
          <w:sz w:val="32"/>
          <w:szCs w:val="32"/>
        </w:rPr>
        <w:t xml:space="preserve">　　</w:t>
      </w:r>
      <w:r w:rsidR="00623122">
        <w:rPr>
          <w:rFonts w:ascii="黑体" w:eastAsia="黑体" w:hAnsi="黑体" w:cs="仿宋_GB2312" w:hint="eastAsia"/>
          <w:kern w:val="0"/>
          <w:sz w:val="32"/>
          <w:szCs w:val="32"/>
        </w:rPr>
        <w:t>四、</w:t>
      </w:r>
      <w:r w:rsidR="002D5BE2">
        <w:rPr>
          <w:rFonts w:ascii="黑体" w:eastAsia="黑体" w:hAnsi="黑体" w:cs="仿宋_GB2312" w:hint="eastAsia"/>
          <w:kern w:val="0"/>
          <w:sz w:val="32"/>
          <w:szCs w:val="32"/>
        </w:rPr>
        <w:t>评选名额及推荐指标分配</w:t>
      </w:r>
    </w:p>
    <w:p w:rsidR="00623122" w:rsidRDefault="00623122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23122"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本次评选拟评出</w:t>
      </w:r>
      <w:r w:rsidR="002D5BE2" w:rsidRP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优秀辩护词</w:t>
      </w:r>
      <w:r w:rsidR="002F1C48">
        <w:rPr>
          <w:rFonts w:ascii="仿宋_GB2312" w:eastAsia="仿宋_GB2312" w:hAnsi="仿宋_GB2312" w:cs="仿宋_GB2312" w:hint="eastAsia"/>
          <w:kern w:val="0"/>
          <w:sz w:val="32"/>
          <w:szCs w:val="32"/>
        </w:rPr>
        <w:t>、代理词各30篇，其中</w:t>
      </w:r>
      <w:r w:rsidR="002D5BE2" w:rsidRP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一等奖</w:t>
      </w:r>
      <w:r w:rsidR="002F1C48">
        <w:rPr>
          <w:rFonts w:ascii="仿宋_GB2312" w:eastAsia="仿宋_GB2312" w:hAnsi="仿宋_GB2312" w:cs="仿宋_GB2312" w:hint="eastAsia"/>
          <w:kern w:val="0"/>
          <w:sz w:val="32"/>
          <w:szCs w:val="32"/>
        </w:rPr>
        <w:t>各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5篇</w:t>
      </w:r>
      <w:r w:rsidR="002D5BE2" w:rsidRP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、二等奖</w:t>
      </w:r>
      <w:r w:rsidR="002F1C48">
        <w:rPr>
          <w:rFonts w:ascii="仿宋_GB2312" w:eastAsia="仿宋_GB2312" w:hAnsi="仿宋_GB2312" w:cs="仿宋_GB2312" w:hint="eastAsia"/>
          <w:kern w:val="0"/>
          <w:sz w:val="32"/>
          <w:szCs w:val="32"/>
        </w:rPr>
        <w:t>各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10篇</w:t>
      </w:r>
      <w:r w:rsidR="002D5BE2" w:rsidRP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、三等奖</w:t>
      </w:r>
      <w:r w:rsidR="002F1C48">
        <w:rPr>
          <w:rFonts w:ascii="仿宋_GB2312" w:eastAsia="仿宋_GB2312" w:hAnsi="仿宋_GB2312" w:cs="仿宋_GB2312" w:hint="eastAsia"/>
          <w:kern w:val="0"/>
          <w:sz w:val="32"/>
          <w:szCs w:val="32"/>
        </w:rPr>
        <w:t>各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15篇</w:t>
      </w:r>
      <w:r w:rsidR="002F1C48">
        <w:rPr>
          <w:rFonts w:ascii="仿宋_GB2312" w:eastAsia="仿宋_GB2312" w:hAnsi="仿宋_GB2312" w:cs="仿宋_GB2312" w:hint="eastAsia"/>
          <w:kern w:val="0"/>
          <w:sz w:val="32"/>
          <w:szCs w:val="32"/>
        </w:rPr>
        <w:t>，共60篇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2D5BE2" w:rsidRDefault="002D5BE2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2.辩护词、代理词</w:t>
      </w:r>
      <w:r w:rsidR="00C97408">
        <w:rPr>
          <w:rFonts w:ascii="仿宋_GB2312" w:eastAsia="仿宋_GB2312" w:hAnsi="仿宋_GB2312" w:cs="仿宋_GB2312" w:hint="eastAsia"/>
          <w:kern w:val="0"/>
          <w:sz w:val="32"/>
          <w:szCs w:val="32"/>
        </w:rPr>
        <w:t>推荐指标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2D5BE2" w:rsidRPr="00623122" w:rsidRDefault="00C97408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长沙市律协推荐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辩护词15篇、代理词15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篇，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湘西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州律协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、张家界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市律协各推荐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辩护词3篇、代理词3篇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其他市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律协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、省律协直属会员所管委会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各推荐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辩护词</w:t>
      </w:r>
      <w:r w:rsidR="00F5567B">
        <w:rPr>
          <w:rFonts w:ascii="仿宋_GB2312" w:eastAsia="仿宋_GB2312" w:hAnsi="仿宋_GB2312" w:cs="仿宋_GB2312" w:hint="eastAsia"/>
          <w:kern w:val="0"/>
          <w:sz w:val="32"/>
          <w:szCs w:val="32"/>
        </w:rPr>
        <w:t>6篇、代理词</w:t>
      </w:r>
      <w:r w:rsidR="002D5BE2">
        <w:rPr>
          <w:rFonts w:ascii="仿宋_GB2312" w:eastAsia="仿宋_GB2312" w:hAnsi="仿宋_GB2312" w:cs="仿宋_GB2312" w:hint="eastAsia"/>
          <w:kern w:val="0"/>
          <w:sz w:val="32"/>
          <w:szCs w:val="32"/>
        </w:rPr>
        <w:t>6篇。</w:t>
      </w:r>
    </w:p>
    <w:p w:rsidR="00837D0E" w:rsidRDefault="00CB1717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五</w:t>
      </w:r>
      <w:r w:rsidR="00837D0E" w:rsidRPr="00535AC2">
        <w:rPr>
          <w:rFonts w:ascii="黑体" w:eastAsia="黑体" w:hAnsi="黑体" w:cs="仿宋_GB2312" w:hint="eastAsia"/>
          <w:kern w:val="0"/>
          <w:sz w:val="32"/>
          <w:szCs w:val="32"/>
        </w:rPr>
        <w:t>、评选程序</w:t>
      </w:r>
    </w:p>
    <w:p w:rsidR="000A11C6" w:rsidRDefault="00CB1717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 w:rsidR="00C97408"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申报阶段</w:t>
      </w:r>
      <w:r w:rsidR="000A11C6"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（2019年6月</w:t>
      </w:r>
      <w:r w:rsidR="00B153F5"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1</w:t>
      </w:r>
      <w:r w:rsidR="000A11C6"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5日前）</w:t>
      </w:r>
      <w:r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。</w:t>
      </w:r>
    </w:p>
    <w:p w:rsidR="009612B3" w:rsidRDefault="000A11C6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拟</w:t>
      </w:r>
      <w:r w:rsidR="000B43FB">
        <w:rPr>
          <w:rFonts w:ascii="仿宋_GB2312" w:eastAsia="仿宋_GB2312" w:hAnsi="仿宋_GB2312" w:cs="仿宋_GB2312" w:hint="eastAsia"/>
          <w:kern w:val="0"/>
          <w:sz w:val="32"/>
          <w:szCs w:val="32"/>
        </w:rPr>
        <w:t>参选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的律师</w:t>
      </w:r>
      <w:r w:rsidR="009612B3">
        <w:rPr>
          <w:rFonts w:ascii="仿宋_GB2312" w:eastAsia="仿宋_GB2312" w:hAnsi="仿宋_GB2312" w:cs="仿宋_GB2312" w:hint="eastAsia"/>
          <w:kern w:val="0"/>
          <w:sz w:val="32"/>
          <w:szCs w:val="32"/>
        </w:rPr>
        <w:t>自愿申报</w:t>
      </w:r>
      <w:r w:rsidR="000B43FB">
        <w:rPr>
          <w:rFonts w:ascii="仿宋_GB2312" w:eastAsia="仿宋_GB2312" w:hAnsi="仿宋_GB2312" w:cs="仿宋_GB2312" w:hint="eastAsia"/>
          <w:kern w:val="0"/>
          <w:sz w:val="32"/>
          <w:szCs w:val="32"/>
        </w:rPr>
        <w:t>参评</w:t>
      </w:r>
      <w:r w:rsidR="009612B3">
        <w:rPr>
          <w:rFonts w:ascii="仿宋_GB2312" w:eastAsia="仿宋_GB2312" w:hAnsi="仿宋_GB2312" w:cs="仿宋_GB2312" w:hint="eastAsia"/>
          <w:kern w:val="0"/>
          <w:sz w:val="32"/>
          <w:szCs w:val="32"/>
        </w:rPr>
        <w:t>，并通过所在律师事务所向所属的市州律协、省律协直属会员所管委会申报。律所</w:t>
      </w:r>
      <w:r w:rsidR="009612B3" w:rsidRPr="009612B3">
        <w:rPr>
          <w:rFonts w:ascii="仿宋_GB2312" w:eastAsia="仿宋_GB2312" w:hAnsi="仿宋_GB2312" w:cs="仿宋_GB2312" w:hint="eastAsia"/>
          <w:kern w:val="0"/>
          <w:sz w:val="32"/>
          <w:szCs w:val="32"/>
        </w:rPr>
        <w:t>对于</w:t>
      </w:r>
      <w:r w:rsidR="009612B3">
        <w:rPr>
          <w:rFonts w:ascii="仿宋_GB2312" w:eastAsia="仿宋_GB2312" w:hAnsi="仿宋_GB2312" w:cs="仿宋_GB2312" w:hint="eastAsia"/>
          <w:kern w:val="0"/>
          <w:sz w:val="32"/>
          <w:szCs w:val="32"/>
        </w:rPr>
        <w:t>本所</w:t>
      </w:r>
      <w:r w:rsidR="009612B3" w:rsidRPr="009612B3">
        <w:rPr>
          <w:rFonts w:ascii="仿宋_GB2312" w:eastAsia="仿宋_GB2312" w:hAnsi="仿宋_GB2312" w:cs="仿宋_GB2312" w:hint="eastAsia"/>
          <w:kern w:val="0"/>
          <w:sz w:val="32"/>
          <w:szCs w:val="32"/>
        </w:rPr>
        <w:t>律师</w:t>
      </w:r>
      <w:r w:rsidR="009612B3" w:rsidRPr="009612B3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呈报的参选</w:t>
      </w:r>
      <w:r w:rsidR="00EA2696">
        <w:rPr>
          <w:rFonts w:ascii="仿宋_GB2312" w:eastAsia="仿宋_GB2312" w:hAnsi="仿宋_GB2312" w:cs="仿宋_GB2312" w:hint="eastAsia"/>
          <w:kern w:val="0"/>
          <w:sz w:val="32"/>
          <w:szCs w:val="32"/>
        </w:rPr>
        <w:t>作品</w:t>
      </w:r>
      <w:r w:rsidR="009612B3" w:rsidRPr="009612B3">
        <w:rPr>
          <w:rFonts w:ascii="仿宋_GB2312" w:eastAsia="仿宋_GB2312" w:hAnsi="仿宋_GB2312" w:cs="仿宋_GB2312" w:hint="eastAsia"/>
          <w:kern w:val="0"/>
          <w:sz w:val="32"/>
          <w:szCs w:val="32"/>
        </w:rPr>
        <w:t>，应通过</w:t>
      </w:r>
      <w:r w:rsidR="009F253A">
        <w:rPr>
          <w:rFonts w:ascii="仿宋_GB2312" w:eastAsia="仿宋_GB2312" w:hAnsi="仿宋_GB2312" w:cs="仿宋_GB2312" w:hint="eastAsia"/>
          <w:kern w:val="0"/>
          <w:sz w:val="32"/>
          <w:szCs w:val="32"/>
        </w:rPr>
        <w:t>核查</w:t>
      </w:r>
      <w:r w:rsidR="009612B3" w:rsidRPr="009612B3">
        <w:rPr>
          <w:rFonts w:ascii="仿宋_GB2312" w:eastAsia="仿宋_GB2312" w:hAnsi="仿宋_GB2312" w:cs="仿宋_GB2312" w:hint="eastAsia"/>
          <w:kern w:val="0"/>
          <w:sz w:val="32"/>
          <w:szCs w:val="32"/>
        </w:rPr>
        <w:t>案卷等方式，对案件概述以及参选</w:t>
      </w:r>
      <w:r w:rsidR="00EA2696">
        <w:rPr>
          <w:rFonts w:ascii="仿宋_GB2312" w:eastAsia="仿宋_GB2312" w:hAnsi="仿宋_GB2312" w:cs="仿宋_GB2312" w:hint="eastAsia"/>
          <w:kern w:val="0"/>
          <w:sz w:val="32"/>
          <w:szCs w:val="32"/>
        </w:rPr>
        <w:t>作品</w:t>
      </w:r>
      <w:r w:rsidR="009612B3" w:rsidRPr="009612B3">
        <w:rPr>
          <w:rFonts w:ascii="仿宋_GB2312" w:eastAsia="仿宋_GB2312" w:hAnsi="仿宋_GB2312" w:cs="仿宋_GB2312" w:hint="eastAsia"/>
          <w:kern w:val="0"/>
          <w:sz w:val="32"/>
          <w:szCs w:val="32"/>
        </w:rPr>
        <w:t>的真实性、完整性进行确认。</w:t>
      </w:r>
    </w:p>
    <w:p w:rsidR="00CB1717" w:rsidRDefault="000A11C6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申报时，应当按要求制作《代理词、辩护词评选报名表》（附后）和《代理词、辩护词编写体例》（附后）</w:t>
      </w:r>
      <w:r w:rsidR="00E125FD">
        <w:rPr>
          <w:rFonts w:ascii="仿宋_GB2312" w:eastAsia="仿宋_GB2312" w:hAnsi="仿宋_GB2312" w:cs="仿宋_GB2312" w:hint="eastAsia"/>
          <w:kern w:val="0"/>
          <w:sz w:val="32"/>
          <w:szCs w:val="32"/>
        </w:rPr>
        <w:t>，并按要求上报材料，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未按规定要求上报材料的视为自动放弃参评资格。</w:t>
      </w:r>
    </w:p>
    <w:p w:rsidR="009F253A" w:rsidRDefault="00CB1717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9612B3">
        <w:rPr>
          <w:rFonts w:ascii="仿宋_GB2312" w:eastAsia="仿宋_GB2312" w:hAnsi="仿宋_GB2312" w:cs="仿宋_GB2312" w:hint="eastAsia"/>
          <w:kern w:val="0"/>
          <w:sz w:val="32"/>
          <w:szCs w:val="32"/>
        </w:rPr>
        <w:t>纸质材料</w:t>
      </w:r>
      <w:r w:rsidR="009F253A">
        <w:rPr>
          <w:rFonts w:ascii="仿宋_GB2312" w:eastAsia="仿宋_GB2312" w:hAnsi="仿宋_GB2312" w:cs="仿宋_GB2312" w:hint="eastAsia"/>
          <w:kern w:val="0"/>
          <w:sz w:val="32"/>
          <w:szCs w:val="32"/>
        </w:rPr>
        <w:t>：《代理词、辩护词评选报名表》（加盖律所公章）、案件生效判决书或裁定书复印件</w:t>
      </w:r>
    </w:p>
    <w:p w:rsidR="00CB1717" w:rsidRDefault="009612B3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2.电子材料 </w:t>
      </w:r>
      <w:r w:rsidR="009F253A">
        <w:rPr>
          <w:rFonts w:ascii="仿宋_GB2312" w:eastAsia="仿宋_GB2312" w:hAnsi="仿宋_GB2312" w:cs="仿宋_GB2312" w:hint="eastAsia"/>
          <w:kern w:val="0"/>
          <w:sz w:val="32"/>
          <w:szCs w:val="32"/>
        </w:rPr>
        <w:t>：《代理词、辩护词编写体例》、《优秀代理词、辩护词推荐汇总表》</w:t>
      </w:r>
    </w:p>
    <w:p w:rsidR="00B153F5" w:rsidRDefault="009F253A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 w:rsidR="00B153F5"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初评和推荐阶段（2019年7月1日前）。</w:t>
      </w:r>
      <w:r w:rsidR="00B153F5">
        <w:rPr>
          <w:rFonts w:ascii="仿宋_GB2312" w:eastAsia="仿宋_GB2312" w:hAnsi="仿宋_GB2312" w:cs="仿宋_GB2312" w:hint="eastAsia"/>
          <w:kern w:val="0"/>
          <w:sz w:val="32"/>
          <w:szCs w:val="32"/>
        </w:rPr>
        <w:t>各市州律协、省律协直属会员所管委会应当严格按照评选标准和要求，对申报参评的材料进行认真审核和初评，按照分配的指标确定推荐作品</w:t>
      </w:r>
      <w:r w:rsidR="001D781D">
        <w:rPr>
          <w:rFonts w:ascii="仿宋_GB2312" w:eastAsia="仿宋_GB2312" w:hAnsi="仿宋_GB2312" w:cs="仿宋_GB2312" w:hint="eastAsia"/>
          <w:kern w:val="0"/>
          <w:sz w:val="32"/>
          <w:szCs w:val="32"/>
        </w:rPr>
        <w:t>，并将有关材料上报省律协</w:t>
      </w:r>
      <w:r w:rsidR="00B153F5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B153F5" w:rsidRDefault="00B153F5" w:rsidP="008E06C6">
      <w:pPr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</w:t>
      </w:r>
      <w:r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复评</w:t>
      </w:r>
      <w:r w:rsidR="00AE78D2"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和表彰</w:t>
      </w:r>
      <w:r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阶段（2019年8月</w:t>
      </w:r>
      <w:r w:rsidR="00EA2696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15</w:t>
      </w:r>
      <w:r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日前）。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省律协</w:t>
      </w:r>
      <w:r w:rsidR="000B43FB">
        <w:rPr>
          <w:rFonts w:ascii="仿宋_GB2312" w:eastAsia="仿宋_GB2312" w:hAnsi="仿宋_GB2312" w:cs="仿宋_GB2312" w:hint="eastAsia"/>
          <w:kern w:val="0"/>
          <w:sz w:val="32"/>
          <w:szCs w:val="32"/>
        </w:rPr>
        <w:t>组建评审委员会对参选作品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进行复评</w:t>
      </w:r>
      <w:r w:rsidR="00AE78D2">
        <w:rPr>
          <w:rFonts w:ascii="仿宋_GB2312" w:eastAsia="仿宋_GB2312" w:hAnsi="仿宋_GB2312" w:cs="仿宋_GB2312" w:hint="eastAsia"/>
          <w:kern w:val="0"/>
          <w:sz w:val="32"/>
          <w:szCs w:val="32"/>
        </w:rPr>
        <w:t>，评选出优秀辩护词、代理词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="00AE78D2">
        <w:rPr>
          <w:rFonts w:ascii="仿宋_GB2312" w:eastAsia="仿宋_GB2312" w:hAnsi="仿宋_GB2312" w:cs="仿宋_GB2312" w:hint="eastAsia"/>
          <w:kern w:val="0"/>
          <w:sz w:val="32"/>
          <w:szCs w:val="32"/>
        </w:rPr>
        <w:t>评选结果将在湖南律师网（</w:t>
      </w:r>
      <w:r w:rsidR="00AE78D2">
        <w:rPr>
          <w:rFonts w:ascii="仿宋_GB2312" w:eastAsia="仿宋_GB2312" w:hAnsi="仿宋_GB2312" w:cs="仿宋_GB2312"/>
          <w:kern w:val="0"/>
          <w:sz w:val="32"/>
          <w:szCs w:val="32"/>
        </w:rPr>
        <w:t>www.hnlx.org.cn</w:t>
      </w:r>
      <w:r w:rsidR="00AE78D2">
        <w:rPr>
          <w:rFonts w:ascii="仿宋_GB2312" w:eastAsia="仿宋_GB2312" w:hAnsi="仿宋_GB2312" w:cs="仿宋_GB2312" w:hint="eastAsia"/>
          <w:kern w:val="0"/>
          <w:sz w:val="32"/>
          <w:szCs w:val="32"/>
        </w:rPr>
        <w:t>）公布。</w:t>
      </w:r>
    </w:p>
    <w:p w:rsidR="00837D0E" w:rsidRPr="00535AC2" w:rsidRDefault="00EA2696" w:rsidP="008E06C6">
      <w:pPr>
        <w:spacing w:line="560" w:lineRule="exact"/>
        <w:ind w:firstLine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六</w:t>
      </w:r>
      <w:r w:rsidR="00837D0E" w:rsidRPr="00535AC2">
        <w:rPr>
          <w:rFonts w:ascii="黑体" w:eastAsia="黑体" w:hAnsi="黑体" w:cs="仿宋_GB2312" w:hint="eastAsia"/>
          <w:kern w:val="0"/>
          <w:sz w:val="32"/>
          <w:szCs w:val="32"/>
        </w:rPr>
        <w:t>、</w:t>
      </w:r>
      <w:r w:rsidR="007E7259">
        <w:rPr>
          <w:rFonts w:ascii="黑体" w:eastAsia="黑体" w:hAnsi="黑体" w:cs="仿宋_GB2312" w:hint="eastAsia"/>
          <w:kern w:val="0"/>
          <w:sz w:val="32"/>
          <w:szCs w:val="32"/>
        </w:rPr>
        <w:t>有关</w:t>
      </w:r>
      <w:r w:rsidR="00837D0E" w:rsidRPr="00535AC2">
        <w:rPr>
          <w:rFonts w:ascii="黑体" w:eastAsia="黑体" w:hAnsi="黑体" w:cs="仿宋_GB2312" w:hint="eastAsia"/>
          <w:kern w:val="0"/>
          <w:sz w:val="32"/>
          <w:szCs w:val="32"/>
        </w:rPr>
        <w:t>要求</w:t>
      </w:r>
    </w:p>
    <w:p w:rsidR="00837D0E" w:rsidRDefault="00F9271A" w:rsidP="008E06C6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 w:rsidR="001D781D"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精心组织，确保质量</w:t>
      </w:r>
      <w:r w:rsidR="00837D0E"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。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各市州</w:t>
      </w:r>
      <w:r w:rsidR="001D781D">
        <w:rPr>
          <w:rFonts w:ascii="仿宋_GB2312" w:eastAsia="仿宋_GB2312" w:hAnsi="仿宋_GB2312" w:cs="仿宋_GB2312" w:hint="eastAsia"/>
          <w:kern w:val="0"/>
          <w:sz w:val="32"/>
          <w:szCs w:val="32"/>
        </w:rPr>
        <w:t>律协、省律协直属会员所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管委会</w:t>
      </w:r>
      <w:r w:rsidR="001D781D">
        <w:rPr>
          <w:rFonts w:ascii="仿宋_GB2312" w:eastAsia="仿宋_GB2312" w:hAnsi="仿宋_GB2312" w:cs="仿宋_GB2312" w:hint="eastAsia"/>
          <w:kern w:val="0"/>
          <w:sz w:val="32"/>
          <w:szCs w:val="32"/>
        </w:rPr>
        <w:t>要高度重视，广泛宣传动员，调动律师参评的积极性，同时也要严格把关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1D781D">
        <w:rPr>
          <w:rFonts w:ascii="仿宋_GB2312" w:eastAsia="仿宋_GB2312" w:hAnsi="仿宋_GB2312" w:cs="仿宋_GB2312" w:hint="eastAsia"/>
          <w:kern w:val="0"/>
          <w:sz w:val="32"/>
          <w:szCs w:val="32"/>
        </w:rPr>
        <w:t>优中选优，</w:t>
      </w:r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确保推荐上报的辩护词、代理</w:t>
      </w:r>
      <w:proofErr w:type="gramStart"/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词符合</w:t>
      </w:r>
      <w:proofErr w:type="gramEnd"/>
      <w:r w:rsidR="00837D0E">
        <w:rPr>
          <w:rFonts w:ascii="仿宋_GB2312" w:eastAsia="仿宋_GB2312" w:hAnsi="仿宋_GB2312" w:cs="仿宋_GB2312" w:hint="eastAsia"/>
          <w:kern w:val="0"/>
          <w:sz w:val="32"/>
          <w:szCs w:val="32"/>
        </w:rPr>
        <w:t>评选标准。</w:t>
      </w:r>
    </w:p>
    <w:p w:rsidR="00E93961" w:rsidRDefault="00F9271A" w:rsidP="008E06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 w:rsidR="00E93961" w:rsidRPr="00E93961">
        <w:rPr>
          <w:rFonts w:ascii="楷体_GB2312" w:eastAsia="楷体_GB2312" w:hAnsi="仿宋_GB2312" w:cs="仿宋_GB2312" w:hint="eastAsia"/>
          <w:b/>
          <w:bCs/>
          <w:kern w:val="0"/>
          <w:sz w:val="32"/>
          <w:szCs w:val="32"/>
        </w:rPr>
        <w:t>把握时间节点，按时报送。</w:t>
      </w:r>
      <w:r w:rsidR="00E93961">
        <w:rPr>
          <w:rFonts w:ascii="仿宋_GB2312" w:eastAsia="仿宋_GB2312" w:hAnsi="仿宋_GB2312" w:cs="仿宋_GB2312" w:hint="eastAsia"/>
          <w:kern w:val="0"/>
          <w:sz w:val="32"/>
          <w:szCs w:val="32"/>
        </w:rPr>
        <w:t>请各市州律协、省律协直属会员所管委会在初步评审后，提出推荐名单，并于2019年7</w:t>
      </w:r>
      <w:r w:rsidR="00E93961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月1日前按要求将下述材料报送省律协：</w:t>
      </w:r>
    </w:p>
    <w:p w:rsidR="00E93961" w:rsidRDefault="000B43FB" w:rsidP="008E06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="00E93961" w:rsidRPr="00E93961">
        <w:rPr>
          <w:rFonts w:ascii="仿宋_GB2312" w:eastAsia="仿宋_GB2312" w:hAnsi="仿宋_GB2312" w:cs="仿宋_GB2312" w:hint="eastAsia"/>
          <w:kern w:val="0"/>
          <w:sz w:val="32"/>
          <w:szCs w:val="32"/>
        </w:rPr>
        <w:t>《优秀代理词、辩护词推荐汇总表》</w:t>
      </w:r>
      <w:r w:rsidR="00E93961">
        <w:rPr>
          <w:rFonts w:ascii="仿宋_GB2312" w:eastAsia="仿宋_GB2312" w:hAnsi="仿宋_GB2312" w:cs="仿宋_GB2312" w:hint="eastAsia"/>
          <w:kern w:val="0"/>
          <w:sz w:val="32"/>
          <w:szCs w:val="32"/>
        </w:rPr>
        <w:t>（电子版）；</w:t>
      </w:r>
    </w:p>
    <w:p w:rsidR="00E93961" w:rsidRDefault="00E93961" w:rsidP="008E06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2.拟推荐作品的《代理词、辩护词编写体例》（电子版），</w:t>
      </w:r>
      <w:r w:rsidR="00EE16DA">
        <w:rPr>
          <w:rFonts w:ascii="仿宋_GB2312" w:eastAsia="仿宋_GB2312" w:hAnsi="仿宋_GB2312" w:cs="仿宋_GB2312" w:hint="eastAsia"/>
          <w:kern w:val="0"/>
          <w:sz w:val="32"/>
          <w:szCs w:val="32"/>
        </w:rPr>
        <w:t>请在文件名上注明地区和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姓名；</w:t>
      </w:r>
    </w:p>
    <w:p w:rsidR="00E93961" w:rsidRDefault="00E93961" w:rsidP="008E06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 w:rsidR="00C12A59">
        <w:rPr>
          <w:rFonts w:ascii="仿宋_GB2312" w:eastAsia="仿宋_GB2312" w:hAnsi="仿宋_GB2312" w:cs="仿宋_GB2312" w:hint="eastAsia"/>
          <w:kern w:val="0"/>
          <w:sz w:val="32"/>
          <w:szCs w:val="32"/>
        </w:rPr>
        <w:t>拟推荐作品的</w:t>
      </w:r>
      <w:r w:rsidR="00F9271A">
        <w:rPr>
          <w:rFonts w:ascii="仿宋_GB2312" w:eastAsia="仿宋_GB2312" w:hAnsi="仿宋_GB2312" w:cs="仿宋_GB2312" w:hint="eastAsia"/>
          <w:kern w:val="0"/>
          <w:sz w:val="32"/>
          <w:szCs w:val="32"/>
        </w:rPr>
        <w:t>《代理词、辩护词评选报名表》（加盖公章）、案件生效判决书或裁定书复印件。</w:t>
      </w:r>
    </w:p>
    <w:p w:rsidR="00F9271A" w:rsidRDefault="00F9271A" w:rsidP="008E06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电子版材料请以邮件形式发送至邮箱</w:t>
      </w:r>
      <w:r>
        <w:rPr>
          <w:rFonts w:ascii="宋体" w:hAnsi="宋体" w:cs="宋体" w:hint="eastAsia"/>
          <w:kern w:val="0"/>
          <w:sz w:val="32"/>
          <w:szCs w:val="32"/>
        </w:rPr>
        <w:t>slxflyzzwh@163.com，</w:t>
      </w:r>
      <w:r w:rsidRPr="00F9271A">
        <w:rPr>
          <w:rFonts w:ascii="仿宋_GB2312" w:eastAsia="仿宋_GB2312" w:hAnsi="仿宋_GB2312" w:cs="仿宋_GB2312" w:hint="eastAsia"/>
          <w:kern w:val="0"/>
          <w:sz w:val="32"/>
          <w:szCs w:val="32"/>
        </w:rPr>
        <w:t>邮件主题请注明“XX市律协选送代理词、辩护词”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837D0E" w:rsidRDefault="00F9271A" w:rsidP="008E06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纸质材料可以邮寄，邮寄地址：</w:t>
      </w:r>
      <w:r w:rsidRPr="00F9271A">
        <w:rPr>
          <w:rFonts w:ascii="仿宋_GB2312" w:eastAsia="仿宋_GB2312" w:hAnsi="仿宋_GB2312" w:cs="仿宋_GB2312" w:hint="eastAsia"/>
          <w:kern w:val="0"/>
          <w:sz w:val="32"/>
          <w:szCs w:val="32"/>
        </w:rPr>
        <w:t>长沙市芙蓉区韶山北路5号湖南省司法厅公共法律服务中心，收件人：颜佩，电话</w:t>
      </w:r>
      <w:r w:rsidR="003D6CA7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 w:rsidRPr="00F9271A">
        <w:rPr>
          <w:rFonts w:ascii="仿宋_GB2312" w:eastAsia="仿宋_GB2312" w:hAnsi="仿宋_GB2312" w:cs="仿宋_GB2312" w:hint="eastAsia"/>
          <w:kern w:val="0"/>
          <w:sz w:val="32"/>
          <w:szCs w:val="32"/>
        </w:rPr>
        <w:t>17373197017。</w:t>
      </w:r>
    </w:p>
    <w:p w:rsidR="00837D0E" w:rsidRDefault="00837D0E" w:rsidP="008E06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</w:t>
      </w:r>
      <w:r w:rsidR="001D781D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系</w:t>
      </w:r>
      <w:r w:rsidR="001D781D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包晨亮</w:t>
      </w:r>
      <w:proofErr w:type="gramEnd"/>
    </w:p>
    <w:p w:rsidR="00837D0E" w:rsidRDefault="00837D0E" w:rsidP="008E06C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</w:t>
      </w:r>
      <w:r>
        <w:rPr>
          <w:rFonts w:ascii="宋体" w:hAnsi="宋体" w:cs="宋体" w:hint="eastAsia"/>
          <w:kern w:val="0"/>
          <w:sz w:val="32"/>
          <w:szCs w:val="32"/>
        </w:rPr>
        <w:t>18673753377</w:t>
      </w:r>
    </w:p>
    <w:p w:rsidR="00837D0E" w:rsidRDefault="00837D0E" w:rsidP="008E06C6">
      <w:pPr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联系邮箱：</w:t>
      </w:r>
      <w:r>
        <w:rPr>
          <w:rFonts w:ascii="宋体" w:hAnsi="宋体" w:cs="宋体" w:hint="eastAsia"/>
          <w:kern w:val="0"/>
          <w:sz w:val="32"/>
          <w:szCs w:val="32"/>
        </w:rPr>
        <w:t>slxflyzzwh@163.com</w:t>
      </w:r>
    </w:p>
    <w:p w:rsidR="008E06C6" w:rsidRPr="00F9271A" w:rsidRDefault="008E06C6" w:rsidP="008E06C6">
      <w:pPr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</w:p>
    <w:p w:rsidR="00837D0E" w:rsidRDefault="00837D0E" w:rsidP="008E06C6">
      <w:pPr>
        <w:pStyle w:val="a5"/>
        <w:widowControl w:val="0"/>
        <w:spacing w:before="0" w:beforeAutospacing="0" w:after="0" w:afterAutospacing="0" w:line="560" w:lineRule="exact"/>
        <w:ind w:firstLine="480"/>
        <w:jc w:val="right"/>
        <w:rPr>
          <w:rFonts w:ascii="楷体" w:eastAsia="楷体" w:hAnsi="楷体"/>
          <w:color w:val="000000"/>
          <w:sz w:val="30"/>
          <w:szCs w:val="30"/>
        </w:rPr>
      </w:pPr>
    </w:p>
    <w:p w:rsidR="00837D0E" w:rsidRDefault="00837D0E" w:rsidP="008E06C6">
      <w:pPr>
        <w:pStyle w:val="a5"/>
        <w:widowControl w:val="0"/>
        <w:spacing w:before="0" w:beforeAutospacing="0" w:after="0" w:afterAutospacing="0" w:line="560" w:lineRule="exact"/>
        <w:ind w:firstLine="48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湖南省律师协会 </w:t>
      </w:r>
    </w:p>
    <w:p w:rsidR="009C61B6" w:rsidRDefault="00837D0E" w:rsidP="008E06C6">
      <w:pPr>
        <w:pStyle w:val="a5"/>
        <w:widowControl w:val="0"/>
        <w:spacing w:before="0" w:beforeAutospacing="0" w:after="0" w:afterAutospacing="0" w:line="560" w:lineRule="exact"/>
        <w:ind w:firstLine="48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2019年</w:t>
      </w:r>
      <w:r w:rsidR="00F927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F927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="00736C5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日 </w:t>
      </w:r>
    </w:p>
    <w:p w:rsidR="009C61B6" w:rsidRDefault="009C61B6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br w:type="page"/>
      </w:r>
    </w:p>
    <w:p w:rsidR="009C61B6" w:rsidRDefault="009C61B6" w:rsidP="009C61B6">
      <w:pPr>
        <w:pStyle w:val="a5"/>
        <w:widowControl w:val="0"/>
        <w:spacing w:before="0" w:beforeAutospacing="0" w:after="0" w:afterAutospacing="0" w:line="660" w:lineRule="exact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r w:rsidRPr="009C61B6"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lastRenderedPageBreak/>
        <w:t>附件1：</w:t>
      </w:r>
    </w:p>
    <w:p w:rsidR="009C61B6" w:rsidRDefault="009C61B6" w:rsidP="009C61B6">
      <w:pPr>
        <w:pStyle w:val="a5"/>
        <w:widowControl w:val="0"/>
        <w:spacing w:before="0" w:beforeAutospacing="0" w:after="0" w:afterAutospacing="0" w:line="660" w:lineRule="exact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</w:p>
    <w:p w:rsidR="009C61B6" w:rsidRDefault="009C61B6" w:rsidP="009C61B6">
      <w:pPr>
        <w:pStyle w:val="a5"/>
        <w:widowControl w:val="0"/>
        <w:spacing w:before="0" w:beforeAutospacing="0" w:after="0" w:afterAutospacing="0" w:line="66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color w:val="000000"/>
          <w:sz w:val="44"/>
          <w:szCs w:val="44"/>
        </w:rPr>
        <w:t>优秀代理词、辩护词推荐汇总表</w:t>
      </w:r>
    </w:p>
    <w:p w:rsidR="009C61B6" w:rsidRDefault="009C61B6" w:rsidP="009C61B6">
      <w:pPr>
        <w:pStyle w:val="a5"/>
        <w:widowControl w:val="0"/>
        <w:spacing w:before="0" w:beforeAutospacing="0" w:after="0" w:afterAutospacing="0" w:line="660" w:lineRule="exact"/>
        <w:jc w:val="center"/>
        <w:rPr>
          <w:rFonts w:ascii="方正小标宋_GBK" w:eastAsia="方正小标宋_GBK" w:hAnsi="仿宋_GB2312" w:cs="仿宋_GB2312"/>
          <w:color w:val="000000"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817"/>
        <w:gridCol w:w="1418"/>
        <w:gridCol w:w="1275"/>
        <w:gridCol w:w="1982"/>
        <w:gridCol w:w="1987"/>
        <w:gridCol w:w="1560"/>
      </w:tblGrid>
      <w:tr w:rsidR="009C61B6" w:rsidRPr="00C10485" w:rsidTr="0098574D">
        <w:trPr>
          <w:trHeight w:val="851"/>
        </w:trPr>
        <w:tc>
          <w:tcPr>
            <w:tcW w:w="817" w:type="dxa"/>
            <w:vAlign w:val="center"/>
          </w:tcPr>
          <w:p w:rsidR="009C61B6" w:rsidRPr="00C10485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9C61B6" w:rsidRPr="00C10485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275" w:type="dxa"/>
            <w:vAlign w:val="center"/>
          </w:tcPr>
          <w:p w:rsidR="009C61B6" w:rsidRPr="00C10485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2" w:type="dxa"/>
            <w:vAlign w:val="center"/>
          </w:tcPr>
          <w:p w:rsidR="009C61B6" w:rsidRPr="00C10485" w:rsidRDefault="009C61B6" w:rsidP="009857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所在</w:t>
            </w:r>
            <w:r w:rsidR="0098574D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87" w:type="dxa"/>
            <w:vAlign w:val="center"/>
          </w:tcPr>
          <w:p w:rsidR="009C61B6" w:rsidRPr="00C10485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1560" w:type="dxa"/>
            <w:vAlign w:val="center"/>
          </w:tcPr>
          <w:p w:rsidR="009C61B6" w:rsidRPr="00C10485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报送类别</w:t>
            </w:r>
          </w:p>
          <w:p w:rsidR="009C61B6" w:rsidRPr="00C10485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C10485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（请勾选）</w:t>
            </w:r>
          </w:p>
        </w:tc>
      </w:tr>
      <w:tr w:rsidR="009C61B6" w:rsidRPr="009C61B6" w:rsidTr="0098574D">
        <w:trPr>
          <w:trHeight w:val="851"/>
        </w:trPr>
        <w:tc>
          <w:tcPr>
            <w:tcW w:w="81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61B6" w:rsidRDefault="009C61B6" w:rsidP="009C61B6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9C61B6" w:rsidRDefault="009C61B6" w:rsidP="009C61B6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9C61B6" w:rsidRPr="009C61B6" w:rsidTr="0098574D">
        <w:trPr>
          <w:trHeight w:val="851"/>
        </w:trPr>
        <w:tc>
          <w:tcPr>
            <w:tcW w:w="81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61B6" w:rsidRDefault="009C61B6" w:rsidP="009C61B6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9C61B6" w:rsidRDefault="009C61B6" w:rsidP="009C61B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9C61B6" w:rsidRPr="009C61B6" w:rsidTr="0098574D">
        <w:trPr>
          <w:trHeight w:val="851"/>
        </w:trPr>
        <w:tc>
          <w:tcPr>
            <w:tcW w:w="81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61B6" w:rsidRDefault="009C61B6" w:rsidP="009C61B6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9C61B6" w:rsidRDefault="009C61B6" w:rsidP="009C61B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9C61B6" w:rsidRPr="009C61B6" w:rsidTr="0098574D">
        <w:trPr>
          <w:trHeight w:val="851"/>
        </w:trPr>
        <w:tc>
          <w:tcPr>
            <w:tcW w:w="81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61B6" w:rsidRDefault="009C61B6" w:rsidP="009C61B6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9C61B6" w:rsidRDefault="009C61B6" w:rsidP="009C61B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9C61B6" w:rsidRPr="009C61B6" w:rsidTr="0098574D">
        <w:trPr>
          <w:trHeight w:val="851"/>
        </w:trPr>
        <w:tc>
          <w:tcPr>
            <w:tcW w:w="81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61B6" w:rsidRDefault="009C61B6" w:rsidP="009C61B6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9C61B6" w:rsidRDefault="009C61B6" w:rsidP="009C61B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9C61B6" w:rsidRPr="009C61B6" w:rsidTr="0098574D">
        <w:trPr>
          <w:trHeight w:val="851"/>
        </w:trPr>
        <w:tc>
          <w:tcPr>
            <w:tcW w:w="817" w:type="dxa"/>
            <w:vAlign w:val="center"/>
          </w:tcPr>
          <w:p w:rsidR="009C61B6" w:rsidRPr="009C61B6" w:rsidRDefault="009C61B6" w:rsidP="00B55ECF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61B6" w:rsidRPr="009C61B6" w:rsidRDefault="009C61B6" w:rsidP="00B55ECF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61B6" w:rsidRPr="009C61B6" w:rsidRDefault="009C61B6" w:rsidP="00B55ECF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C61B6" w:rsidRPr="009C61B6" w:rsidRDefault="009C61B6" w:rsidP="00B55ECF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C61B6" w:rsidRPr="009C61B6" w:rsidRDefault="009C61B6" w:rsidP="00B55ECF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61B6" w:rsidRDefault="009C61B6" w:rsidP="00B55ECF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9C61B6" w:rsidRDefault="009C61B6" w:rsidP="00B55ECF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9C61B6" w:rsidRPr="009C61B6" w:rsidTr="0098574D">
        <w:trPr>
          <w:trHeight w:val="851"/>
        </w:trPr>
        <w:tc>
          <w:tcPr>
            <w:tcW w:w="817" w:type="dxa"/>
            <w:vAlign w:val="center"/>
          </w:tcPr>
          <w:p w:rsidR="009C61B6" w:rsidRPr="009C61B6" w:rsidRDefault="009C61B6" w:rsidP="00B55ECF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61B6" w:rsidRPr="009C61B6" w:rsidRDefault="009C61B6" w:rsidP="00B55ECF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61B6" w:rsidRPr="009C61B6" w:rsidRDefault="009C61B6" w:rsidP="00B55ECF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C61B6" w:rsidRPr="009C61B6" w:rsidRDefault="009C61B6" w:rsidP="00B55ECF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C61B6" w:rsidRPr="009C61B6" w:rsidRDefault="009C61B6" w:rsidP="00B55ECF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61B6" w:rsidRDefault="009C61B6" w:rsidP="00B55ECF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9C61B6" w:rsidRDefault="009C61B6" w:rsidP="00B55ECF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9C61B6" w:rsidRPr="009C61B6" w:rsidTr="0098574D">
        <w:trPr>
          <w:trHeight w:val="851"/>
        </w:trPr>
        <w:tc>
          <w:tcPr>
            <w:tcW w:w="81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61B6" w:rsidRDefault="009C61B6" w:rsidP="00B55ECF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9C61B6" w:rsidRDefault="009C61B6" w:rsidP="00B55ECF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  <w:tr w:rsidR="009C61B6" w:rsidRPr="009C61B6" w:rsidTr="0098574D">
        <w:trPr>
          <w:trHeight w:val="851"/>
        </w:trPr>
        <w:tc>
          <w:tcPr>
            <w:tcW w:w="81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C61B6" w:rsidRPr="009C61B6" w:rsidRDefault="009C61B6" w:rsidP="009C61B6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61B6" w:rsidRDefault="009C61B6" w:rsidP="00B55ECF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代理词</w:t>
            </w:r>
          </w:p>
          <w:p w:rsidR="009C61B6" w:rsidRDefault="009C61B6" w:rsidP="00B55ECF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辩护词</w:t>
            </w:r>
          </w:p>
        </w:tc>
      </w:tr>
    </w:tbl>
    <w:p w:rsidR="009C61B6" w:rsidRDefault="009C61B6" w:rsidP="009C61B6">
      <w:pPr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</w:p>
    <w:p w:rsidR="009C61B6" w:rsidRDefault="009C61B6">
      <w:pPr>
        <w:widowControl/>
        <w:jc w:val="left"/>
        <w:rPr>
          <w:rFonts w:ascii="仿宋" w:eastAsia="仿宋" w:hAnsi="仿宋" w:cs="宋体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/>
          <w:b/>
          <w:color w:val="000000"/>
          <w:sz w:val="32"/>
          <w:szCs w:val="32"/>
          <w:shd w:val="clear" w:color="auto" w:fill="FFFFFF"/>
        </w:rPr>
        <w:br w:type="page"/>
      </w:r>
    </w:p>
    <w:p w:rsidR="009C61B6" w:rsidRPr="009C61B6" w:rsidRDefault="009C61B6" w:rsidP="009C61B6">
      <w:pPr>
        <w:spacing w:line="660" w:lineRule="exact"/>
        <w:rPr>
          <w:rFonts w:ascii="方正小标宋_GBK" w:eastAsia="方正小标宋_GBK" w:hAnsi="仿宋" w:cs="宋体"/>
          <w:bCs/>
          <w:color w:val="000000"/>
          <w:sz w:val="44"/>
          <w:szCs w:val="44"/>
          <w:shd w:val="clear" w:color="auto" w:fill="FFFFFF"/>
        </w:rPr>
      </w:pPr>
      <w:r w:rsidRPr="009C61B6">
        <w:rPr>
          <w:rFonts w:ascii="方正小标宋_GBK" w:eastAsia="方正小标宋_GBK" w:hAnsi="仿宋" w:cs="宋体" w:hint="eastAsia"/>
          <w:bCs/>
          <w:color w:val="000000"/>
          <w:sz w:val="44"/>
          <w:szCs w:val="44"/>
          <w:shd w:val="clear" w:color="auto" w:fill="FFFFFF"/>
        </w:rPr>
        <w:lastRenderedPageBreak/>
        <w:t>附件2：</w:t>
      </w:r>
    </w:p>
    <w:p w:rsidR="009C61B6" w:rsidRPr="009C61B6" w:rsidRDefault="009C61B6" w:rsidP="008E456C">
      <w:pPr>
        <w:spacing w:line="660" w:lineRule="exact"/>
        <w:jc w:val="center"/>
        <w:rPr>
          <w:rFonts w:ascii="方正小标宋_GBK" w:eastAsia="方正小标宋_GBK" w:hAnsi="仿宋" w:cs="宋体"/>
          <w:bCs/>
          <w:color w:val="000000"/>
          <w:sz w:val="44"/>
          <w:szCs w:val="44"/>
          <w:shd w:val="clear" w:color="auto" w:fill="FFFFFF"/>
        </w:rPr>
      </w:pPr>
      <w:r w:rsidRPr="009C61B6">
        <w:rPr>
          <w:rFonts w:ascii="方正小标宋_GBK" w:eastAsia="方正小标宋_GBK" w:hAnsi="仿宋" w:cs="宋体" w:hint="eastAsia"/>
          <w:bCs/>
          <w:color w:val="000000"/>
          <w:sz w:val="44"/>
          <w:szCs w:val="44"/>
          <w:shd w:val="clear" w:color="auto" w:fill="FFFFFF"/>
        </w:rPr>
        <w:t>代理词、辩护词编写体例</w:t>
      </w:r>
    </w:p>
    <w:p w:rsidR="009C61B6" w:rsidRPr="008E456C" w:rsidRDefault="009C61B6" w:rsidP="008E456C">
      <w:pPr>
        <w:spacing w:line="660" w:lineRule="exact"/>
        <w:ind w:firstLineChars="200" w:firstLine="640"/>
        <w:rPr>
          <w:rFonts w:ascii="黑体" w:eastAsia="黑体" w:hAnsi="黑体" w:cs="仿宋"/>
          <w:color w:val="212C30"/>
          <w:sz w:val="32"/>
          <w:szCs w:val="32"/>
          <w:shd w:val="clear" w:color="auto" w:fill="FFFFFF"/>
        </w:rPr>
      </w:pPr>
      <w:r w:rsidRPr="008E456C">
        <w:rPr>
          <w:rFonts w:ascii="黑体" w:eastAsia="黑体" w:hAnsi="黑体" w:cs="仿宋" w:hint="eastAsia"/>
          <w:color w:val="212C30"/>
          <w:sz w:val="32"/>
          <w:szCs w:val="32"/>
          <w:shd w:val="clear" w:color="auto" w:fill="FFFFFF"/>
        </w:rPr>
        <w:t>一、参选作品基本信息</w:t>
      </w:r>
    </w:p>
    <w:p w:rsidR="009C61B6" w:rsidRPr="008E456C" w:rsidRDefault="009C61B6" w:rsidP="008E456C">
      <w:pPr>
        <w:pStyle w:val="a5"/>
        <w:spacing w:beforeAutospacing="0" w:afterAutospacing="0" w:line="660" w:lineRule="exact"/>
        <w:ind w:firstLineChars="200" w:firstLine="640"/>
        <w:jc w:val="both"/>
        <w:rPr>
          <w:rFonts w:ascii="仿宋_GB2312" w:eastAsia="仿宋_GB2312" w:hAnsi="楷体" w:cs="楷体"/>
          <w:sz w:val="32"/>
          <w:szCs w:val="32"/>
        </w:rPr>
      </w:pPr>
      <w:r w:rsidRPr="008E456C">
        <w:rPr>
          <w:rFonts w:ascii="仿宋_GB2312" w:eastAsia="仿宋_GB2312" w:hAnsi="楷体" w:cs="楷体" w:hint="eastAsia"/>
          <w:sz w:val="32"/>
          <w:szCs w:val="32"/>
        </w:rPr>
        <w:t>【</w:t>
      </w:r>
      <w:r w:rsidRPr="008E456C">
        <w:rPr>
          <w:rFonts w:ascii="楷体_GB2312" w:eastAsia="楷体_GB2312" w:hAnsi="楷体" w:cs="楷体" w:hint="eastAsia"/>
          <w:b/>
          <w:bCs/>
          <w:sz w:val="32"/>
          <w:szCs w:val="32"/>
        </w:rPr>
        <w:t>标    题</w:t>
      </w:r>
      <w:r w:rsidRPr="008E456C">
        <w:rPr>
          <w:rFonts w:ascii="仿宋_GB2312" w:eastAsia="仿宋_GB2312" w:hAnsi="楷体" w:cs="楷体" w:hint="eastAsia"/>
          <w:sz w:val="32"/>
          <w:szCs w:val="32"/>
        </w:rPr>
        <w:t>】由人名+案由+审判阶段代理词/辩护词构成</w:t>
      </w:r>
    </w:p>
    <w:p w:rsidR="009C61B6" w:rsidRPr="008E456C" w:rsidRDefault="009C61B6" w:rsidP="008E456C">
      <w:pPr>
        <w:pStyle w:val="a5"/>
        <w:spacing w:beforeAutospacing="0" w:afterAutospacing="0" w:line="660" w:lineRule="exact"/>
        <w:ind w:firstLineChars="200" w:firstLine="640"/>
        <w:jc w:val="both"/>
        <w:rPr>
          <w:rFonts w:ascii="仿宋_GB2312" w:eastAsia="仿宋_GB2312" w:hAnsi="楷体" w:cs="楷体"/>
          <w:sz w:val="32"/>
          <w:szCs w:val="32"/>
        </w:rPr>
      </w:pPr>
      <w:r w:rsidRPr="008E456C">
        <w:rPr>
          <w:rFonts w:ascii="仿宋_GB2312" w:eastAsia="仿宋_GB2312" w:hAnsi="楷体" w:cs="楷体" w:hint="eastAsia"/>
          <w:sz w:val="32"/>
          <w:szCs w:val="32"/>
        </w:rPr>
        <w:t>【</w:t>
      </w:r>
      <w:r w:rsidRPr="008E456C">
        <w:rPr>
          <w:rFonts w:ascii="楷体_GB2312" w:eastAsia="楷体_GB2312" w:hAnsi="楷体" w:cs="楷体" w:hint="eastAsia"/>
          <w:b/>
          <w:bCs/>
          <w:sz w:val="32"/>
          <w:szCs w:val="32"/>
        </w:rPr>
        <w:t>报送类别</w:t>
      </w:r>
      <w:r w:rsidRPr="008E456C">
        <w:rPr>
          <w:rFonts w:ascii="仿宋_GB2312" w:eastAsia="仿宋_GB2312" w:hAnsi="楷体" w:cs="楷体" w:hint="eastAsia"/>
          <w:sz w:val="32"/>
          <w:szCs w:val="32"/>
        </w:rPr>
        <w:t>】</w:t>
      </w:r>
      <w:r w:rsidRPr="008E456C">
        <w:rPr>
          <w:rFonts w:ascii="仿宋_GB2312" w:eastAsia="仿宋_GB2312" w:hAnsi="楷体" w:cs="楷体" w:hint="eastAsia"/>
          <w:sz w:val="32"/>
          <w:szCs w:val="32"/>
        </w:rPr>
        <w:sym w:font="Wingdings" w:char="00A8"/>
      </w:r>
      <w:r w:rsidRPr="008E456C">
        <w:rPr>
          <w:rFonts w:ascii="仿宋_GB2312" w:eastAsia="仿宋_GB2312" w:hAnsi="楷体" w:cs="楷体" w:hint="eastAsia"/>
          <w:sz w:val="32"/>
          <w:szCs w:val="32"/>
        </w:rPr>
        <w:t xml:space="preserve">代理词       </w:t>
      </w:r>
      <w:r w:rsidRPr="008E456C">
        <w:rPr>
          <w:rFonts w:ascii="仿宋_GB2312" w:eastAsia="仿宋_GB2312" w:hAnsi="楷体" w:cs="楷体" w:hint="eastAsia"/>
          <w:sz w:val="32"/>
          <w:szCs w:val="32"/>
        </w:rPr>
        <w:sym w:font="Wingdings" w:char="00A8"/>
      </w:r>
      <w:r w:rsidRPr="008E456C">
        <w:rPr>
          <w:rFonts w:ascii="仿宋_GB2312" w:eastAsia="仿宋_GB2312" w:hAnsi="楷体" w:cs="楷体" w:hint="eastAsia"/>
          <w:sz w:val="32"/>
          <w:szCs w:val="32"/>
        </w:rPr>
        <w:t>辩护词</w:t>
      </w:r>
    </w:p>
    <w:p w:rsidR="009C61B6" w:rsidRPr="008E456C" w:rsidRDefault="009C61B6" w:rsidP="008E456C">
      <w:pPr>
        <w:pStyle w:val="a5"/>
        <w:spacing w:beforeAutospacing="0" w:afterAutospacing="0" w:line="660" w:lineRule="exact"/>
        <w:ind w:firstLineChars="200" w:firstLine="640"/>
        <w:jc w:val="both"/>
        <w:rPr>
          <w:rFonts w:ascii="仿宋_GB2312" w:eastAsia="仿宋_GB2312" w:hAnsi="楷体" w:cs="楷体"/>
          <w:sz w:val="32"/>
          <w:szCs w:val="32"/>
        </w:rPr>
      </w:pPr>
      <w:r w:rsidRPr="008E456C">
        <w:rPr>
          <w:rFonts w:ascii="仿宋_GB2312" w:eastAsia="仿宋_GB2312" w:hAnsi="楷体" w:cs="楷体" w:hint="eastAsia"/>
          <w:sz w:val="32"/>
          <w:szCs w:val="32"/>
        </w:rPr>
        <w:t>【</w:t>
      </w:r>
      <w:r w:rsidRPr="008E456C">
        <w:rPr>
          <w:rFonts w:ascii="楷体_GB2312" w:eastAsia="楷体_GB2312" w:hAnsi="楷体" w:cs="楷体" w:hint="eastAsia"/>
          <w:b/>
          <w:bCs/>
          <w:sz w:val="32"/>
          <w:szCs w:val="32"/>
        </w:rPr>
        <w:t>作者信息</w:t>
      </w:r>
      <w:r w:rsidRPr="008E456C">
        <w:rPr>
          <w:rFonts w:ascii="仿宋_GB2312" w:eastAsia="仿宋_GB2312" w:hAnsi="楷体" w:cs="楷体" w:hint="eastAsia"/>
          <w:sz w:val="32"/>
          <w:szCs w:val="32"/>
        </w:rPr>
        <w:t>】由律师姓名+电话+所在单位构成</w:t>
      </w:r>
    </w:p>
    <w:p w:rsidR="009C61B6" w:rsidRPr="008E456C" w:rsidRDefault="009C61B6" w:rsidP="008E456C">
      <w:pPr>
        <w:shd w:val="clear" w:color="auto" w:fill="FFFFFF"/>
        <w:spacing w:line="660" w:lineRule="exact"/>
        <w:ind w:firstLineChars="200" w:firstLine="640"/>
        <w:rPr>
          <w:rFonts w:ascii="仿宋_GB2312" w:eastAsia="仿宋_GB2312" w:hAnsi="楷体" w:cs="楷体"/>
          <w:kern w:val="0"/>
          <w:sz w:val="32"/>
          <w:szCs w:val="32"/>
        </w:rPr>
      </w:pPr>
      <w:r w:rsidRPr="008E456C">
        <w:rPr>
          <w:rFonts w:ascii="仿宋_GB2312" w:eastAsia="仿宋_GB2312" w:hAnsi="楷体" w:cs="楷体" w:hint="eastAsia"/>
          <w:sz w:val="32"/>
          <w:szCs w:val="32"/>
        </w:rPr>
        <w:t>【</w:t>
      </w:r>
      <w:r w:rsidRPr="008E456C">
        <w:rPr>
          <w:rFonts w:ascii="楷体_GB2312" w:eastAsia="楷体_GB2312" w:hAnsi="楷体" w:cs="楷体" w:hint="eastAsia"/>
          <w:b/>
          <w:bCs/>
          <w:kern w:val="0"/>
          <w:sz w:val="32"/>
          <w:szCs w:val="32"/>
        </w:rPr>
        <w:t>案件概述</w:t>
      </w:r>
      <w:r w:rsidRPr="008E456C">
        <w:rPr>
          <w:rFonts w:ascii="仿宋_GB2312" w:eastAsia="仿宋_GB2312" w:hAnsi="楷体" w:cs="楷体" w:hint="eastAsia"/>
          <w:b/>
          <w:bCs/>
          <w:kern w:val="0"/>
          <w:sz w:val="32"/>
          <w:szCs w:val="32"/>
        </w:rPr>
        <w:t>】</w:t>
      </w:r>
      <w:r w:rsidRPr="008E456C">
        <w:rPr>
          <w:rFonts w:ascii="仿宋_GB2312" w:eastAsia="仿宋_GB2312" w:hAnsi="楷体" w:cs="楷体" w:hint="eastAsia"/>
          <w:kern w:val="0"/>
          <w:sz w:val="32"/>
          <w:szCs w:val="32"/>
        </w:rPr>
        <w:t>内容含案情简介、争议焦点、主要辩护/代理意见、涉及到的相关法律条文、法律问题及法理分析、承办结果等（400字）。</w:t>
      </w:r>
    </w:p>
    <w:p w:rsidR="009C61B6" w:rsidRPr="008E456C" w:rsidRDefault="009C61B6" w:rsidP="008E456C">
      <w:pPr>
        <w:shd w:val="clear" w:color="auto" w:fill="FFFFFF"/>
        <w:spacing w:line="660" w:lineRule="exact"/>
        <w:ind w:firstLineChars="200" w:firstLine="640"/>
        <w:rPr>
          <w:rFonts w:ascii="仿宋_GB2312" w:eastAsia="仿宋_GB2312" w:hAnsi="仿宋" w:cs="仿宋"/>
          <w:color w:val="212C30"/>
          <w:sz w:val="32"/>
          <w:szCs w:val="32"/>
          <w:shd w:val="clear" w:color="auto" w:fill="FFFFFF"/>
        </w:rPr>
      </w:pPr>
    </w:p>
    <w:p w:rsidR="009C61B6" w:rsidRPr="008E456C" w:rsidRDefault="009C61B6" w:rsidP="008E456C">
      <w:pPr>
        <w:spacing w:line="660" w:lineRule="exact"/>
        <w:ind w:firstLineChars="200" w:firstLine="640"/>
        <w:rPr>
          <w:rFonts w:ascii="黑体" w:eastAsia="黑体" w:hAnsi="黑体" w:cs="仿宋"/>
          <w:color w:val="212C30"/>
          <w:sz w:val="32"/>
          <w:szCs w:val="32"/>
          <w:shd w:val="clear" w:color="auto" w:fill="FFFFFF"/>
        </w:rPr>
      </w:pPr>
      <w:r w:rsidRPr="008E456C">
        <w:rPr>
          <w:rFonts w:ascii="黑体" w:eastAsia="黑体" w:hAnsi="黑体" w:cs="仿宋" w:hint="eastAsia"/>
          <w:color w:val="212C30"/>
          <w:sz w:val="32"/>
          <w:szCs w:val="32"/>
          <w:shd w:val="clear" w:color="auto" w:fill="FFFFFF"/>
        </w:rPr>
        <w:t>二、代理词或辩护词正文（字数不低于1500字）</w:t>
      </w:r>
    </w:p>
    <w:p w:rsidR="008E456C" w:rsidRPr="00EA2696" w:rsidRDefault="008E456C" w:rsidP="00EA2696">
      <w:pPr>
        <w:spacing w:line="660" w:lineRule="exact"/>
        <w:rPr>
          <w:rFonts w:ascii="仿宋_GB2312" w:eastAsia="仿宋_GB2312" w:hAnsi="仿宋" w:cs="仿宋"/>
          <w:b/>
          <w:bCs/>
          <w:color w:val="212C3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212C30"/>
          <w:sz w:val="32"/>
          <w:szCs w:val="32"/>
          <w:shd w:val="clear" w:color="auto" w:fill="FFFFFF"/>
        </w:rPr>
        <w:t xml:space="preserve">   </w:t>
      </w:r>
    </w:p>
    <w:p w:rsidR="009C61B6" w:rsidRDefault="009C61B6">
      <w:pPr>
        <w:widowControl/>
        <w:jc w:val="left"/>
      </w:pPr>
      <w:r>
        <w:br w:type="page"/>
      </w:r>
    </w:p>
    <w:p w:rsidR="009C61B6" w:rsidRPr="00AB781D" w:rsidRDefault="009C61B6" w:rsidP="00AB781D">
      <w:pPr>
        <w:spacing w:line="660" w:lineRule="exact"/>
        <w:ind w:firstLineChars="50" w:firstLine="221"/>
        <w:rPr>
          <w:rFonts w:ascii="方正小标宋_GBK" w:eastAsia="方正小标宋_GBK" w:hAnsi="仿宋" w:cs="仿宋"/>
          <w:b/>
          <w:sz w:val="44"/>
          <w:szCs w:val="44"/>
        </w:rPr>
      </w:pPr>
      <w:r w:rsidRPr="00AB781D">
        <w:rPr>
          <w:rFonts w:ascii="方正小标宋_GBK" w:eastAsia="方正小标宋_GBK" w:hAnsi="仿宋" w:cs="仿宋" w:hint="eastAsia"/>
          <w:b/>
          <w:sz w:val="44"/>
          <w:szCs w:val="44"/>
        </w:rPr>
        <w:lastRenderedPageBreak/>
        <w:t>附件3：</w:t>
      </w:r>
    </w:p>
    <w:p w:rsidR="009C61B6" w:rsidRPr="00AB781D" w:rsidRDefault="009C61B6" w:rsidP="00AB781D">
      <w:pPr>
        <w:spacing w:line="660" w:lineRule="exact"/>
        <w:ind w:firstLineChars="50" w:firstLine="220"/>
        <w:jc w:val="center"/>
        <w:rPr>
          <w:rFonts w:ascii="方正小标宋_GBK" w:eastAsia="方正小标宋_GBK" w:hAnsi="仿宋" w:cs="仿宋"/>
          <w:b/>
          <w:sz w:val="44"/>
          <w:szCs w:val="44"/>
        </w:rPr>
      </w:pPr>
      <w:r w:rsidRPr="00AB781D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代理词、辩护词评选报名表</w:t>
      </w:r>
    </w:p>
    <w:tbl>
      <w:tblPr>
        <w:tblpPr w:leftFromText="180" w:rightFromText="180" w:vertAnchor="text" w:horzAnchor="page" w:tblpX="1646" w:tblpY="295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9"/>
        <w:gridCol w:w="2799"/>
        <w:gridCol w:w="1107"/>
        <w:gridCol w:w="637"/>
        <w:gridCol w:w="2262"/>
      </w:tblGrid>
      <w:tr w:rsidR="009C61B6" w:rsidTr="00A973B8">
        <w:tc>
          <w:tcPr>
            <w:tcW w:w="2369" w:type="dxa"/>
            <w:vAlign w:val="center"/>
          </w:tcPr>
          <w:p w:rsidR="009C61B6" w:rsidRPr="00AB781D" w:rsidRDefault="009C61B6" w:rsidP="00B55ECF">
            <w:pPr>
              <w:spacing w:line="600" w:lineRule="exact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 w:rsidRPr="00AB781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作者姓名</w:t>
            </w:r>
          </w:p>
        </w:tc>
        <w:tc>
          <w:tcPr>
            <w:tcW w:w="2799" w:type="dxa"/>
          </w:tcPr>
          <w:p w:rsidR="009C61B6" w:rsidRDefault="009C61B6" w:rsidP="00B55ECF">
            <w:pPr>
              <w:spacing w:line="60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107" w:type="dxa"/>
          </w:tcPr>
          <w:p w:rsidR="009C61B6" w:rsidRPr="00AB781D" w:rsidRDefault="009C61B6" w:rsidP="00B55ECF">
            <w:pPr>
              <w:spacing w:line="600" w:lineRule="exact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AB781D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2899" w:type="dxa"/>
            <w:gridSpan w:val="2"/>
          </w:tcPr>
          <w:p w:rsidR="009C61B6" w:rsidRDefault="009C61B6" w:rsidP="00B55ECF">
            <w:pPr>
              <w:spacing w:line="60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9C61B6" w:rsidTr="00A973B8">
        <w:tc>
          <w:tcPr>
            <w:tcW w:w="2369" w:type="dxa"/>
            <w:vAlign w:val="center"/>
          </w:tcPr>
          <w:p w:rsidR="009C61B6" w:rsidRPr="00AB781D" w:rsidRDefault="009C61B6" w:rsidP="0098574D">
            <w:pPr>
              <w:ind w:left="321" w:hangingChars="100" w:hanging="321"/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 w:rsidRPr="00AB781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所在</w:t>
            </w:r>
            <w:r w:rsidR="0098574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单位</w:t>
            </w:r>
            <w:r w:rsidRPr="00AB781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6805" w:type="dxa"/>
            <w:gridSpan w:val="4"/>
          </w:tcPr>
          <w:p w:rsidR="009C61B6" w:rsidRDefault="009C61B6" w:rsidP="00B55ECF">
            <w:pPr>
              <w:ind w:firstLineChars="147" w:firstLine="472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9C61B6" w:rsidTr="00A973B8">
        <w:tc>
          <w:tcPr>
            <w:tcW w:w="2369" w:type="dxa"/>
            <w:vAlign w:val="center"/>
          </w:tcPr>
          <w:p w:rsidR="009C61B6" w:rsidRPr="00AB781D" w:rsidRDefault="009C61B6" w:rsidP="00B55ECF">
            <w:pPr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 w:rsidRPr="00AB781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标题</w:t>
            </w:r>
          </w:p>
        </w:tc>
        <w:tc>
          <w:tcPr>
            <w:tcW w:w="6805" w:type="dxa"/>
            <w:gridSpan w:val="4"/>
          </w:tcPr>
          <w:p w:rsidR="009C61B6" w:rsidRDefault="009C61B6" w:rsidP="00B55ECF">
            <w:pPr>
              <w:ind w:firstLineChars="147" w:firstLine="472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9C61B6" w:rsidTr="00A973B8">
        <w:tc>
          <w:tcPr>
            <w:tcW w:w="2369" w:type="dxa"/>
            <w:vAlign w:val="center"/>
          </w:tcPr>
          <w:p w:rsidR="009C61B6" w:rsidRPr="00AB781D" w:rsidRDefault="009C61B6" w:rsidP="00B55ECF">
            <w:pPr>
              <w:rPr>
                <w:rFonts w:ascii="仿宋_GB2312" w:eastAsia="仿宋_GB2312" w:hAnsi="黑体" w:cs="仿宋"/>
                <w:b/>
                <w:sz w:val="32"/>
                <w:szCs w:val="32"/>
              </w:rPr>
            </w:pPr>
            <w:r w:rsidRPr="00AB781D">
              <w:rPr>
                <w:rFonts w:ascii="仿宋_GB2312" w:eastAsia="仿宋_GB2312" w:hAnsi="黑体" w:cs="仿宋" w:hint="eastAsia"/>
                <w:b/>
                <w:sz w:val="32"/>
                <w:szCs w:val="32"/>
              </w:rPr>
              <w:t>报送类别</w:t>
            </w:r>
          </w:p>
        </w:tc>
        <w:tc>
          <w:tcPr>
            <w:tcW w:w="6805" w:type="dxa"/>
            <w:gridSpan w:val="4"/>
            <w:vAlign w:val="center"/>
          </w:tcPr>
          <w:p w:rsidR="009C61B6" w:rsidRDefault="009C61B6" w:rsidP="00B55ECF">
            <w:pPr>
              <w:ind w:firstLineChars="500" w:firstLine="1500"/>
              <w:rPr>
                <w:rFonts w:ascii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代理词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辩护词</w:t>
            </w:r>
          </w:p>
        </w:tc>
      </w:tr>
      <w:tr w:rsidR="009C61B6" w:rsidTr="00F032BA">
        <w:trPr>
          <w:trHeight w:val="2578"/>
        </w:trPr>
        <w:tc>
          <w:tcPr>
            <w:tcW w:w="9174" w:type="dxa"/>
            <w:gridSpan w:val="5"/>
          </w:tcPr>
          <w:p w:rsidR="009C61B6" w:rsidRDefault="009C61B6" w:rsidP="00B55ECF">
            <w:pPr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案件概述（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内容含案情简介、争议焦点、主要辩护/代理意见、涉及到的相关法律条文、法律问题及法理分析、承办结果等，约400字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）：</w:t>
            </w:r>
          </w:p>
        </w:tc>
      </w:tr>
      <w:tr w:rsidR="009C61B6" w:rsidTr="00A8305E">
        <w:trPr>
          <w:trHeight w:val="2122"/>
        </w:trPr>
        <w:tc>
          <w:tcPr>
            <w:tcW w:w="9174" w:type="dxa"/>
            <w:gridSpan w:val="5"/>
          </w:tcPr>
          <w:p w:rsidR="009C61B6" w:rsidRDefault="009C61B6" w:rsidP="00B55ECF">
            <w:pPr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申报理由：</w:t>
            </w:r>
          </w:p>
        </w:tc>
      </w:tr>
      <w:tr w:rsidR="009C61B6" w:rsidTr="00A8305E">
        <w:trPr>
          <w:trHeight w:val="1116"/>
        </w:trPr>
        <w:tc>
          <w:tcPr>
            <w:tcW w:w="2369" w:type="dxa"/>
            <w:vAlign w:val="center"/>
          </w:tcPr>
          <w:p w:rsidR="009C61B6" w:rsidRPr="00A973B8" w:rsidRDefault="009C61B6" w:rsidP="00A973B8">
            <w:pPr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诚信承诺</w:t>
            </w:r>
          </w:p>
        </w:tc>
        <w:tc>
          <w:tcPr>
            <w:tcW w:w="4543" w:type="dxa"/>
            <w:gridSpan w:val="3"/>
          </w:tcPr>
          <w:p w:rsidR="009C61B6" w:rsidRPr="00191843" w:rsidRDefault="009C61B6" w:rsidP="000B43FB">
            <w:pPr>
              <w:spacing w:line="400" w:lineRule="exact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91843">
              <w:rPr>
                <w:rFonts w:ascii="仿宋_GB2312" w:eastAsia="仿宋_GB2312" w:hAnsi="仿宋" w:cs="仿宋" w:hint="eastAsia"/>
                <w:sz w:val="32"/>
                <w:szCs w:val="32"/>
              </w:rPr>
              <w:t>本</w:t>
            </w:r>
            <w:r w:rsidR="000B43FB">
              <w:rPr>
                <w:rFonts w:ascii="仿宋_GB2312" w:eastAsia="仿宋_GB2312" w:hAnsi="仿宋" w:cs="仿宋" w:hint="eastAsia"/>
                <w:sz w:val="32"/>
                <w:szCs w:val="32"/>
              </w:rPr>
              <w:t>参选</w:t>
            </w:r>
            <w:r w:rsidRPr="00191843">
              <w:rPr>
                <w:rFonts w:ascii="仿宋_GB2312" w:eastAsia="仿宋_GB2312" w:hAnsi="仿宋" w:cs="仿宋" w:hint="eastAsia"/>
                <w:sz w:val="32"/>
                <w:szCs w:val="32"/>
              </w:rPr>
              <w:t>作品系本人亲自办理案件，并已提交法庭，与提交法庭稿一致。</w:t>
            </w:r>
          </w:p>
        </w:tc>
        <w:tc>
          <w:tcPr>
            <w:tcW w:w="2262" w:type="dxa"/>
          </w:tcPr>
          <w:p w:rsidR="009C61B6" w:rsidRDefault="009C61B6" w:rsidP="00B55ECF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律师签名：</w:t>
            </w:r>
          </w:p>
          <w:p w:rsidR="009C61B6" w:rsidRDefault="009C61B6" w:rsidP="00B55ECF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973B8" w:rsidTr="00A973B8">
        <w:trPr>
          <w:trHeight w:val="1160"/>
        </w:trPr>
        <w:tc>
          <w:tcPr>
            <w:tcW w:w="2369" w:type="dxa"/>
            <w:vAlign w:val="center"/>
          </w:tcPr>
          <w:p w:rsidR="00A973B8" w:rsidRPr="00A973B8" w:rsidRDefault="00A973B8" w:rsidP="00A973B8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所在</w:t>
            </w:r>
            <w:r w:rsidR="0098574D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单位</w:t>
            </w: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意见</w:t>
            </w:r>
          </w:p>
          <w:p w:rsidR="00A973B8" w:rsidRDefault="00A973B8" w:rsidP="00A973B8">
            <w:pPr>
              <w:spacing w:line="440" w:lineRule="exact"/>
              <w:ind w:firstLineChars="100" w:firstLine="321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（盖章）</w:t>
            </w:r>
          </w:p>
        </w:tc>
        <w:tc>
          <w:tcPr>
            <w:tcW w:w="6805" w:type="dxa"/>
            <w:gridSpan w:val="4"/>
          </w:tcPr>
          <w:p w:rsidR="00A973B8" w:rsidRDefault="00A973B8" w:rsidP="00A973B8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:rsidR="00F032BA" w:rsidRDefault="00F032BA" w:rsidP="00A973B8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:rsidR="00A973B8" w:rsidRDefault="00A973B8" w:rsidP="00A973B8">
            <w:pPr>
              <w:spacing w:line="440" w:lineRule="exact"/>
              <w:ind w:firstLineChars="1300" w:firstLine="4176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2019年 月  日</w:t>
            </w:r>
          </w:p>
        </w:tc>
      </w:tr>
      <w:tr w:rsidR="00A973B8" w:rsidTr="00A973B8">
        <w:trPr>
          <w:trHeight w:val="1160"/>
        </w:trPr>
        <w:tc>
          <w:tcPr>
            <w:tcW w:w="2369" w:type="dxa"/>
            <w:vAlign w:val="center"/>
          </w:tcPr>
          <w:p w:rsidR="00A973B8" w:rsidRPr="00A973B8" w:rsidRDefault="00A973B8" w:rsidP="00A973B8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市州律师协会推荐意见</w:t>
            </w:r>
          </w:p>
          <w:p w:rsidR="00A973B8" w:rsidRDefault="00A973B8" w:rsidP="00A973B8">
            <w:pPr>
              <w:spacing w:line="440" w:lineRule="exact"/>
              <w:ind w:firstLineChars="100" w:firstLine="321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973B8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（盖章）</w:t>
            </w:r>
          </w:p>
        </w:tc>
        <w:tc>
          <w:tcPr>
            <w:tcW w:w="6805" w:type="dxa"/>
            <w:gridSpan w:val="4"/>
          </w:tcPr>
          <w:p w:rsidR="00A973B8" w:rsidRDefault="00A973B8" w:rsidP="00A973B8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:rsidR="00A973B8" w:rsidRDefault="00A973B8" w:rsidP="00A973B8">
            <w:pPr>
              <w:spacing w:line="440" w:lineRule="exact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  <w:p w:rsidR="00A973B8" w:rsidRDefault="00A973B8" w:rsidP="00A973B8">
            <w:pPr>
              <w:spacing w:line="440" w:lineRule="exact"/>
              <w:ind w:firstLineChars="1300" w:firstLine="4176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2019年 月  日</w:t>
            </w:r>
          </w:p>
        </w:tc>
      </w:tr>
    </w:tbl>
    <w:p w:rsidR="00167F24" w:rsidRPr="00837D0E" w:rsidRDefault="00BC6C5D" w:rsidP="00A973B8">
      <w:pPr>
        <w:spacing w:line="240" w:lineRule="atLeast"/>
      </w:pPr>
    </w:p>
    <w:sectPr w:rsidR="00167F24" w:rsidRPr="00837D0E" w:rsidSect="000900DA"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5D" w:rsidRDefault="00BC6C5D" w:rsidP="00837D0E">
      <w:r>
        <w:separator/>
      </w:r>
    </w:p>
  </w:endnote>
  <w:endnote w:type="continuationSeparator" w:id="0">
    <w:p w:rsidR="00BC6C5D" w:rsidRDefault="00BC6C5D" w:rsidP="0083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5D" w:rsidRDefault="00BC6C5D" w:rsidP="00837D0E">
      <w:r>
        <w:separator/>
      </w:r>
    </w:p>
  </w:footnote>
  <w:footnote w:type="continuationSeparator" w:id="0">
    <w:p w:rsidR="00BC6C5D" w:rsidRDefault="00BC6C5D" w:rsidP="00837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5DF981"/>
    <w:multiLevelType w:val="singleLevel"/>
    <w:tmpl w:val="FF5DF9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D0E"/>
    <w:rsid w:val="0001682A"/>
    <w:rsid w:val="0002441B"/>
    <w:rsid w:val="000900DA"/>
    <w:rsid w:val="000A11C6"/>
    <w:rsid w:val="000B43FB"/>
    <w:rsid w:val="001166B8"/>
    <w:rsid w:val="00191843"/>
    <w:rsid w:val="001D781D"/>
    <w:rsid w:val="00215511"/>
    <w:rsid w:val="00237F5F"/>
    <w:rsid w:val="002D5BE2"/>
    <w:rsid w:val="002F1C48"/>
    <w:rsid w:val="0038295D"/>
    <w:rsid w:val="003A46F2"/>
    <w:rsid w:val="003C75BE"/>
    <w:rsid w:val="003D6CA7"/>
    <w:rsid w:val="004B2837"/>
    <w:rsid w:val="00553490"/>
    <w:rsid w:val="0056765D"/>
    <w:rsid w:val="005708DB"/>
    <w:rsid w:val="005D7DC4"/>
    <w:rsid w:val="005F21FC"/>
    <w:rsid w:val="00623122"/>
    <w:rsid w:val="00664713"/>
    <w:rsid w:val="00731413"/>
    <w:rsid w:val="00736C55"/>
    <w:rsid w:val="007E53CE"/>
    <w:rsid w:val="007E7259"/>
    <w:rsid w:val="008003B4"/>
    <w:rsid w:val="00812798"/>
    <w:rsid w:val="00837D0E"/>
    <w:rsid w:val="00871184"/>
    <w:rsid w:val="008E06C6"/>
    <w:rsid w:val="008E456C"/>
    <w:rsid w:val="009612B3"/>
    <w:rsid w:val="0098574D"/>
    <w:rsid w:val="009C61B6"/>
    <w:rsid w:val="009E742B"/>
    <w:rsid w:val="009F253A"/>
    <w:rsid w:val="00A46079"/>
    <w:rsid w:val="00A8305E"/>
    <w:rsid w:val="00A84F64"/>
    <w:rsid w:val="00A973B8"/>
    <w:rsid w:val="00AB35B1"/>
    <w:rsid w:val="00AB781D"/>
    <w:rsid w:val="00AE78D2"/>
    <w:rsid w:val="00B153F5"/>
    <w:rsid w:val="00B63E94"/>
    <w:rsid w:val="00BC6C5D"/>
    <w:rsid w:val="00C10485"/>
    <w:rsid w:val="00C12A59"/>
    <w:rsid w:val="00C97408"/>
    <w:rsid w:val="00CA7E0C"/>
    <w:rsid w:val="00CB1717"/>
    <w:rsid w:val="00DC5B7E"/>
    <w:rsid w:val="00DE4F5F"/>
    <w:rsid w:val="00E125FD"/>
    <w:rsid w:val="00E93961"/>
    <w:rsid w:val="00EA2696"/>
    <w:rsid w:val="00EE16DA"/>
    <w:rsid w:val="00EE57E4"/>
    <w:rsid w:val="00F032BA"/>
    <w:rsid w:val="00F43C9F"/>
    <w:rsid w:val="00F5567B"/>
    <w:rsid w:val="00F9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0E"/>
    <w:pPr>
      <w:widowControl w:val="0"/>
      <w:jc w:val="both"/>
    </w:pPr>
    <w:rPr>
      <w:rFonts w:ascii="Times New Roman" w:eastAsia="宋体" w:hAnsi="Times New Roman" w:cs="Times New Roman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">
    <w:name w:val="页眉 Char"/>
    <w:basedOn w:val="a0"/>
    <w:link w:val="a3"/>
    <w:uiPriority w:val="99"/>
    <w:semiHidden/>
    <w:rsid w:val="00837D0E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837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0">
    <w:name w:val="页脚 Char"/>
    <w:basedOn w:val="a0"/>
    <w:link w:val="a4"/>
    <w:uiPriority w:val="99"/>
    <w:semiHidden/>
    <w:rsid w:val="00837D0E"/>
    <w:rPr>
      <w:sz w:val="18"/>
      <w:szCs w:val="22"/>
    </w:rPr>
  </w:style>
  <w:style w:type="paragraph" w:styleId="a5">
    <w:name w:val="Normal (Web)"/>
    <w:basedOn w:val="a"/>
    <w:uiPriority w:val="99"/>
    <w:rsid w:val="00837D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9C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46</cp:revision>
  <dcterms:created xsi:type="dcterms:W3CDTF">2019-05-09T01:15:00Z</dcterms:created>
  <dcterms:modified xsi:type="dcterms:W3CDTF">2019-05-15T09:07:00Z</dcterms:modified>
</cp:coreProperties>
</file>